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BC8" w:rsidRDefault="00E86BC8" w:rsidP="00E86BC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РЕСПУБЛИКА МОРДОВИЯ</w:t>
      </w:r>
    </w:p>
    <w:p w:rsidR="00E86BC8" w:rsidRDefault="00E86BC8" w:rsidP="00E86BC8">
      <w:pPr>
        <w:jc w:val="center"/>
        <w:rPr>
          <w:b/>
          <w:sz w:val="36"/>
          <w:szCs w:val="36"/>
        </w:rPr>
      </w:pPr>
    </w:p>
    <w:p w:rsidR="00E86BC8" w:rsidRDefault="00E86BC8" w:rsidP="00E86BC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АДМИНИСТРАЦИЯ ЛУНЬГИНСКО-МАЙДАНСКОГО СЕЛЬСКОГО ПОСЕЛЕНИЯ АРДАТОВСКОГО</w:t>
      </w:r>
    </w:p>
    <w:p w:rsidR="00E86BC8" w:rsidRDefault="00E86BC8" w:rsidP="00E86BC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proofErr w:type="gramStart"/>
      <w:r>
        <w:rPr>
          <w:b/>
          <w:sz w:val="36"/>
          <w:szCs w:val="36"/>
        </w:rPr>
        <w:t>МУНИЦИПАЛЬНОГО  РАЙОНА</w:t>
      </w:r>
      <w:proofErr w:type="gramEnd"/>
    </w:p>
    <w:p w:rsidR="00E86BC8" w:rsidRDefault="00E86BC8" w:rsidP="00E86BC8">
      <w:pPr>
        <w:jc w:val="center"/>
        <w:rPr>
          <w:sz w:val="36"/>
          <w:szCs w:val="36"/>
        </w:rPr>
      </w:pPr>
    </w:p>
    <w:p w:rsidR="00E86BC8" w:rsidRDefault="00E86BC8" w:rsidP="00E86BC8">
      <w:pPr>
        <w:jc w:val="center"/>
        <w:rPr>
          <w:b/>
        </w:rPr>
      </w:pPr>
      <w:r>
        <w:rPr>
          <w:sz w:val="36"/>
          <w:szCs w:val="36"/>
        </w:rPr>
        <w:t>ПОСТАНОВЛЕНИЕ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  <w:u w:val="single"/>
        </w:rPr>
        <w:t>___________________________________________________</w:t>
      </w:r>
    </w:p>
    <w:p w:rsidR="00E86BC8" w:rsidRDefault="00E86BC8" w:rsidP="00E86BC8">
      <w:pPr>
        <w:jc w:val="center"/>
        <w:rPr>
          <w:b/>
        </w:rPr>
      </w:pPr>
      <w:r>
        <w:rPr>
          <w:b/>
        </w:rPr>
        <w:t xml:space="preserve">  </w:t>
      </w:r>
    </w:p>
    <w:p w:rsidR="00E86BC8" w:rsidRDefault="00E86BC8" w:rsidP="00E86BC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25 апреля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           </w:t>
      </w:r>
      <w:proofErr w:type="spellStart"/>
      <w:r>
        <w:rPr>
          <w:sz w:val="28"/>
          <w:szCs w:val="28"/>
        </w:rPr>
        <w:t>с.Луньгинский</w:t>
      </w:r>
      <w:proofErr w:type="spellEnd"/>
      <w:r>
        <w:rPr>
          <w:sz w:val="28"/>
          <w:szCs w:val="28"/>
        </w:rPr>
        <w:t xml:space="preserve"> Майдан                                       №27</w:t>
      </w:r>
    </w:p>
    <w:p w:rsidR="00E86BC8" w:rsidRDefault="00E86BC8" w:rsidP="00E86BC8">
      <w:pPr>
        <w:rPr>
          <w:sz w:val="28"/>
          <w:szCs w:val="28"/>
        </w:rPr>
      </w:pPr>
    </w:p>
    <w:p w:rsidR="00E86BC8" w:rsidRDefault="00E86BC8" w:rsidP="00E86BC8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"Об антикоррупционной экспертизе нормативных правовых </w:t>
      </w:r>
      <w:proofErr w:type="gram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актов  и</w:t>
      </w:r>
      <w:proofErr w:type="gram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их проектов органов местного самоуправления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поселения"</w:t>
      </w:r>
    </w:p>
    <w:p w:rsidR="00E86BC8" w:rsidRDefault="00E86BC8" w:rsidP="00E86B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целях организации деятельности органов местного самоуправления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по предупреждению включения в проекты нормативных правовых актов положений, способствующих созданию условий для проявления коррупции, выявлению и устранению таких положений, в соответствии с подпунктом 3 пункта 1 статьи 3 Федерального закона от 17 июля </w:t>
      </w:r>
      <w:smartTag w:uri="urn:schemas-microsoft-com:office:smarttags" w:element="metricconverter">
        <w:smartTagPr>
          <w:attr w:name="ProductID" w:val="2010 г"/>
        </w:smartTagPr>
        <w:r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 xml:space="preserve">. N 172-ФЗ "Об антикоррупционной экспертизе нормативных правовых актов и проектов нормативных правовых актов" и, руководствуясь пунктом 1 статьи 6 Федерального закона от 25 декабря </w:t>
      </w:r>
      <w:smartTag w:uri="urn:schemas-microsoft-com:office:smarttags" w:element="metricconverter">
        <w:smartTagPr>
          <w:attr w:name="ProductID" w:val="2010 г"/>
        </w:smartTagPr>
        <w:r>
          <w:rPr>
            <w:sz w:val="28"/>
            <w:szCs w:val="28"/>
          </w:rPr>
          <w:t>2008 г</w:t>
        </w:r>
      </w:smartTag>
      <w:r>
        <w:rPr>
          <w:sz w:val="28"/>
          <w:szCs w:val="28"/>
        </w:rPr>
        <w:t xml:space="preserve">. N 273-ФЗ "О противодействии коррупции", Указ Главы РМ от 23 июля </w:t>
      </w:r>
      <w:smartTag w:uri="urn:schemas-microsoft-com:office:smarttags" w:element="metricconverter">
        <w:smartTagPr>
          <w:attr w:name="ProductID" w:val="2010 г"/>
        </w:smartTagPr>
        <w:r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>. № 138 – УГ «Об антикоррупционной экспертизе проектов нормативных правовых актов» и иных документов в целях выявления в них положений, способствующих созданию условий для проявления коррупции администрация сельского поселения  постановляет:</w:t>
      </w:r>
    </w:p>
    <w:p w:rsidR="00E86BC8" w:rsidRDefault="00E86BC8" w:rsidP="00E86BC8">
      <w:pPr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1. Утвердить прилагаемый </w:t>
      </w:r>
      <w:hyperlink r:id="rId4" w:anchor="sub_1000#sub_1000" w:history="1">
        <w:r>
          <w:rPr>
            <w:rStyle w:val="ab"/>
            <w:sz w:val="28"/>
            <w:szCs w:val="28"/>
          </w:rPr>
          <w:t>Порядок</w:t>
        </w:r>
      </w:hyperlink>
      <w:r>
        <w:rPr>
          <w:sz w:val="28"/>
          <w:szCs w:val="28"/>
        </w:rPr>
        <w:t xml:space="preserve"> проведения экспертизы нормативных правовых актов </w:t>
      </w:r>
      <w:proofErr w:type="gramStart"/>
      <w:r>
        <w:rPr>
          <w:sz w:val="28"/>
          <w:szCs w:val="28"/>
        </w:rPr>
        <w:t>и  их</w:t>
      </w:r>
      <w:proofErr w:type="gramEnd"/>
      <w:r>
        <w:rPr>
          <w:sz w:val="28"/>
          <w:szCs w:val="28"/>
        </w:rPr>
        <w:t xml:space="preserve"> проектов органов местного самоуправления 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в целях выявления в них положений, способствующих созданию условий для проявления коррупции.</w:t>
      </w:r>
    </w:p>
    <w:p w:rsidR="00E86BC8" w:rsidRDefault="00E86BC8" w:rsidP="00E86BC8">
      <w:pPr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2. Признать постановление </w:t>
      </w:r>
      <w:proofErr w:type="gramStart"/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Луньгинско</w:t>
      </w:r>
      <w:proofErr w:type="gramEnd"/>
      <w:r>
        <w:rPr>
          <w:sz w:val="28"/>
          <w:szCs w:val="28"/>
        </w:rPr>
        <w:t>-Майданского</w:t>
      </w:r>
      <w:proofErr w:type="spellEnd"/>
      <w:r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го поселения от 14.12.2009г. №</w:t>
      </w:r>
      <w:r>
        <w:rPr>
          <w:sz w:val="28"/>
          <w:szCs w:val="28"/>
        </w:rPr>
        <w:t>1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«Об утверждении Порядка  проведения  антикоррупционной экспертизы проектов нормативных правовых актов» - утратившим силу.</w:t>
      </w:r>
    </w:p>
    <w:p w:rsidR="00E86BC8" w:rsidRDefault="00E86BC8" w:rsidP="00E86B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</w:t>
      </w:r>
      <w:proofErr w:type="gramStart"/>
      <w:r>
        <w:rPr>
          <w:sz w:val="28"/>
          <w:szCs w:val="28"/>
        </w:rPr>
        <w:t>постановление  вступает</w:t>
      </w:r>
      <w:proofErr w:type="gramEnd"/>
      <w:r>
        <w:rPr>
          <w:sz w:val="28"/>
          <w:szCs w:val="28"/>
        </w:rPr>
        <w:t xml:space="preserve"> в силу со дня его  официального опубликования в "Информационном бюллетене".</w:t>
      </w:r>
      <w:bookmarkEnd w:id="1"/>
      <w:r>
        <w:rPr>
          <w:sz w:val="28"/>
          <w:szCs w:val="28"/>
        </w:rPr>
        <w:t xml:space="preserve"> </w:t>
      </w:r>
    </w:p>
    <w:p w:rsidR="00E86BC8" w:rsidRDefault="00E86BC8" w:rsidP="00E86BC8">
      <w:pPr>
        <w:jc w:val="both"/>
        <w:rPr>
          <w:sz w:val="28"/>
          <w:szCs w:val="28"/>
        </w:rPr>
      </w:pPr>
    </w:p>
    <w:p w:rsidR="00E86BC8" w:rsidRDefault="00E86BC8" w:rsidP="00E86B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</w:t>
      </w:r>
    </w:p>
    <w:p w:rsidR="00E86BC8" w:rsidRDefault="00E86BC8" w:rsidP="00E86BC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  <w:r>
        <w:rPr>
          <w:sz w:val="28"/>
          <w:szCs w:val="28"/>
        </w:rPr>
        <w:t xml:space="preserve"> </w:t>
      </w:r>
      <w:bookmarkStart w:id="2" w:name="sub_1000"/>
      <w:bookmarkStart w:id="3" w:name="_GoBack"/>
      <w:bookmarkEnd w:id="3"/>
    </w:p>
    <w:p w:rsidR="00E86BC8" w:rsidRDefault="00E86BC8" w:rsidP="00E86BC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bookmarkEnd w:id="2"/>
    <w:p w:rsidR="00E86BC8" w:rsidRDefault="00E86BC8" w:rsidP="00E86BC8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Постановлением администрации</w:t>
      </w:r>
    </w:p>
    <w:p w:rsidR="00E86BC8" w:rsidRDefault="00E86BC8" w:rsidP="00E86BC8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E86BC8" w:rsidRDefault="00E86BC8" w:rsidP="00E86BC8">
      <w:pPr>
        <w:jc w:val="right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от</w:t>
      </w:r>
      <w:proofErr w:type="gramEnd"/>
      <w:r>
        <w:rPr>
          <w:bCs/>
          <w:sz w:val="28"/>
          <w:szCs w:val="28"/>
        </w:rPr>
        <w:t xml:space="preserve"> 25.04.2019</w:t>
      </w:r>
      <w:r>
        <w:rPr>
          <w:bCs/>
          <w:sz w:val="28"/>
          <w:szCs w:val="28"/>
        </w:rPr>
        <w:t>г.</w:t>
      </w:r>
      <w:r>
        <w:rPr>
          <w:bCs/>
          <w:sz w:val="28"/>
          <w:szCs w:val="28"/>
        </w:rPr>
        <w:t xml:space="preserve"> №27</w:t>
      </w:r>
    </w:p>
    <w:p w:rsidR="00E86BC8" w:rsidRDefault="00E86BC8" w:rsidP="00E86BC8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Порядок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проведения экспертизы нормативных правовых актов и их проектов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органов местного самоуправления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</w:p>
    <w:p w:rsidR="00E86BC8" w:rsidRDefault="00E86BC8" w:rsidP="00E86BC8">
      <w:pPr>
        <w:jc w:val="both"/>
        <w:rPr>
          <w:sz w:val="28"/>
          <w:szCs w:val="28"/>
        </w:rPr>
      </w:pPr>
      <w:bookmarkStart w:id="4" w:name="sub_10"/>
      <w:r>
        <w:rPr>
          <w:sz w:val="28"/>
          <w:szCs w:val="28"/>
        </w:rPr>
        <w:t xml:space="preserve">1. Экспертиза нормативных правовых актов, проектов нормативных правовых актов в целях выявления в них положений, способствующих созданию условий для проявления коррупции (далее - антикоррупционная экспертиза) в соответствии с настоящим Порядком, проводится в отношении нормативных правовых актов и </w:t>
      </w:r>
      <w:proofErr w:type="gramStart"/>
      <w:r>
        <w:rPr>
          <w:sz w:val="28"/>
          <w:szCs w:val="28"/>
        </w:rPr>
        <w:t>их  проектов</w:t>
      </w:r>
      <w:proofErr w:type="gramEnd"/>
      <w:r>
        <w:rPr>
          <w:sz w:val="28"/>
          <w:szCs w:val="28"/>
        </w:rPr>
        <w:t xml:space="preserve"> органов местного самоуправления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(далее – органы местного самоуправления).</w:t>
      </w:r>
    </w:p>
    <w:p w:rsidR="00E86BC8" w:rsidRDefault="00E86BC8" w:rsidP="00E86B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Антикоррупционная экспертиза </w:t>
      </w:r>
      <w:proofErr w:type="gramStart"/>
      <w:r>
        <w:rPr>
          <w:sz w:val="28"/>
          <w:szCs w:val="28"/>
        </w:rPr>
        <w:t>проводится  заместителем</w:t>
      </w:r>
      <w:proofErr w:type="gramEnd"/>
      <w:r>
        <w:rPr>
          <w:sz w:val="28"/>
          <w:szCs w:val="28"/>
        </w:rPr>
        <w:t xml:space="preserve"> главы   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(далее- специалистом) .</w:t>
      </w:r>
    </w:p>
    <w:p w:rsidR="00E86BC8" w:rsidRDefault="00E86BC8" w:rsidP="00E86B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Антикоррупционная экспертиза нормативных правовых актов и их проектов проводится в </w:t>
      </w:r>
      <w:proofErr w:type="gramStart"/>
      <w:r>
        <w:rPr>
          <w:sz w:val="28"/>
          <w:szCs w:val="28"/>
        </w:rPr>
        <w:t>течение  одного</w:t>
      </w:r>
      <w:proofErr w:type="gramEnd"/>
      <w:r>
        <w:rPr>
          <w:sz w:val="28"/>
          <w:szCs w:val="28"/>
        </w:rPr>
        <w:t xml:space="preserve"> месяца . ,</w:t>
      </w:r>
    </w:p>
    <w:p w:rsidR="00E86BC8" w:rsidRDefault="00E86BC8" w:rsidP="00E86B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 Антикоррупционная экспертиза проводится в соответствии с </w:t>
      </w:r>
      <w:hyperlink r:id="rId5" w:history="1">
        <w:r>
          <w:rPr>
            <w:rStyle w:val="ab"/>
            <w:sz w:val="28"/>
            <w:szCs w:val="28"/>
          </w:rPr>
          <w:t>методикой</w:t>
        </w:r>
      </w:hyperlink>
      <w:r>
        <w:rPr>
          <w:sz w:val="28"/>
          <w:szCs w:val="28"/>
        </w:rPr>
        <w:t xml:space="preserve"> проведения антикоррупционной экспертизы нормативных правовых актов и проектов нормативных правовых актов", утвержденной </w:t>
      </w:r>
      <w:hyperlink r:id="rId6" w:history="1">
        <w:r>
          <w:rPr>
            <w:rStyle w:val="ab"/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 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>. N 96 "Об антикоррупционной экспертизе нормативных правовых актов и проектов нормативных правовых актов" (далее - Методика).</w:t>
      </w:r>
    </w:p>
    <w:p w:rsidR="00E86BC8" w:rsidRDefault="00E86BC8" w:rsidP="00E86B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Результаты антикоррупционной экспертизы, проводимой специалистом, оформляются в соответствии с Методикой и отражаются в заключении, подготавливаемом по итогам правовой </w:t>
      </w:r>
      <w:proofErr w:type="gramStart"/>
      <w:r>
        <w:rPr>
          <w:sz w:val="28"/>
          <w:szCs w:val="28"/>
        </w:rPr>
        <w:t>экспертизы  нормативных</w:t>
      </w:r>
      <w:proofErr w:type="gramEnd"/>
      <w:r>
        <w:rPr>
          <w:sz w:val="28"/>
          <w:szCs w:val="28"/>
        </w:rPr>
        <w:t xml:space="preserve"> правовых актов и их проектов по форме , прилагаемой  к настоящему порядку.</w:t>
      </w:r>
    </w:p>
    <w:p w:rsidR="00E86BC8" w:rsidRDefault="00E86BC8" w:rsidP="00E86B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Специалист - разработчик проектов нормативных правовых актов для проведения независимой антикоррупционной экспертизы размещают их на официальном сайте 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информационно-телекоммуникационной сети "Интернет" в течение рабочего дня, соответствующего дню их направления на рассмотрение и согласование в заинтересованные структурные подразделения с указанием сведений о разработчике (наименование структурного подразделения органов местного самоуправления, почтовый и электронный адреса) и сроков внесения заключений по указанным проектам нормативных правовых актов.</w:t>
      </w:r>
    </w:p>
    <w:p w:rsidR="00E86BC8" w:rsidRDefault="00E86BC8" w:rsidP="00E86BC8">
      <w:pPr>
        <w:jc w:val="both"/>
        <w:rPr>
          <w:sz w:val="28"/>
          <w:szCs w:val="28"/>
        </w:rPr>
      </w:pPr>
      <w:r>
        <w:rPr>
          <w:sz w:val="28"/>
          <w:szCs w:val="28"/>
        </w:rPr>
        <w:t>Срок проведения независимой антикоррупционной экспертизы не может быть менее 3 дней.</w:t>
      </w:r>
    </w:p>
    <w:p w:rsidR="00E86BC8" w:rsidRDefault="00E86BC8" w:rsidP="00E86BC8">
      <w:pPr>
        <w:jc w:val="both"/>
        <w:rPr>
          <w:sz w:val="28"/>
          <w:szCs w:val="28"/>
        </w:rPr>
      </w:pPr>
      <w:bookmarkStart w:id="5" w:name="sub_6"/>
      <w:r>
        <w:rPr>
          <w:sz w:val="28"/>
          <w:szCs w:val="28"/>
        </w:rPr>
        <w:t>6. Независимая антикоррупционная экспертиза может проводиться гражданами, общественными объединениями и иными заинтересованными органами и организациями.</w:t>
      </w:r>
    </w:p>
    <w:bookmarkEnd w:id="5"/>
    <w:p w:rsidR="00E86BC8" w:rsidRDefault="00E86BC8" w:rsidP="00E86BC8">
      <w:pPr>
        <w:jc w:val="both"/>
        <w:rPr>
          <w:sz w:val="28"/>
          <w:szCs w:val="28"/>
        </w:rPr>
      </w:pPr>
      <w:r>
        <w:rPr>
          <w:sz w:val="28"/>
          <w:szCs w:val="28"/>
        </w:rPr>
        <w:t>Заключения направляются специалисту - разработчику проекта правового акта по почте, курьерским способом, либо в виде электронного документа.</w:t>
      </w:r>
    </w:p>
    <w:p w:rsidR="00E86BC8" w:rsidRDefault="00E86BC8" w:rsidP="00E86BC8">
      <w:pPr>
        <w:jc w:val="both"/>
        <w:rPr>
          <w:sz w:val="28"/>
          <w:szCs w:val="28"/>
        </w:rPr>
      </w:pPr>
      <w:bookmarkStart w:id="6" w:name="sub_7"/>
      <w:r>
        <w:rPr>
          <w:sz w:val="28"/>
          <w:szCs w:val="28"/>
        </w:rPr>
        <w:t>7. Положения проекта нормативного правового акта, способствующие созданию условий для проявления коррупции, выявленные при проведении антикоррупционной экспертизы (в том числе независимой), устраняются на стадии доработки проекта документа специалистами и специалистами структурных подразделений - разработчика проекта нормативного правового акта.</w:t>
      </w:r>
    </w:p>
    <w:p w:rsidR="00E86BC8" w:rsidRDefault="00E86BC8" w:rsidP="00E86BC8">
      <w:pPr>
        <w:jc w:val="both"/>
        <w:rPr>
          <w:sz w:val="28"/>
          <w:szCs w:val="28"/>
        </w:rPr>
      </w:pPr>
      <w:bookmarkStart w:id="7" w:name="sub_8"/>
      <w:bookmarkEnd w:id="6"/>
      <w:r>
        <w:rPr>
          <w:sz w:val="28"/>
          <w:szCs w:val="28"/>
        </w:rPr>
        <w:t>8. В случае несогласия с результатами антикоррупционной экспертизы (в том числе независимой) специалист вносит указанный проект документа на рассмотрение уполномоченного на его принятие органом местного самоуправления с приложением пояснительной записки с обоснованием своего несогласия.</w:t>
      </w:r>
    </w:p>
    <w:p w:rsidR="00E86BC8" w:rsidRDefault="00E86BC8" w:rsidP="00E86BC8">
      <w:pPr>
        <w:jc w:val="both"/>
        <w:rPr>
          <w:sz w:val="28"/>
          <w:szCs w:val="28"/>
        </w:rPr>
      </w:pPr>
      <w:bookmarkStart w:id="8" w:name="sub_9"/>
      <w:bookmarkEnd w:id="7"/>
      <w:r>
        <w:rPr>
          <w:sz w:val="28"/>
          <w:szCs w:val="28"/>
        </w:rPr>
        <w:t>9</w:t>
      </w:r>
      <w:bookmarkStart w:id="9" w:name="sub_1009"/>
      <w:r>
        <w:rPr>
          <w:sz w:val="28"/>
          <w:szCs w:val="28"/>
        </w:rPr>
        <w:t xml:space="preserve">. Результаты антикоррупционной экспертизы отражаются в заключении по </w:t>
      </w:r>
      <w:hyperlink r:id="rId7" w:anchor="sub_10000" w:history="1">
        <w:r>
          <w:rPr>
            <w:rStyle w:val="ac"/>
            <w:sz w:val="28"/>
            <w:szCs w:val="28"/>
          </w:rPr>
          <w:t>форме,</w:t>
        </w:r>
      </w:hyperlink>
      <w:r>
        <w:rPr>
          <w:sz w:val="28"/>
          <w:szCs w:val="28"/>
        </w:rPr>
        <w:t xml:space="preserve"> прилагаемой к настоящему порядку.</w:t>
      </w:r>
    </w:p>
    <w:bookmarkEnd w:id="9"/>
    <w:p w:rsidR="00E86BC8" w:rsidRDefault="00E86BC8" w:rsidP="00E86BC8">
      <w:pPr>
        <w:jc w:val="both"/>
        <w:rPr>
          <w:sz w:val="28"/>
          <w:szCs w:val="28"/>
        </w:rPr>
      </w:pPr>
      <w:r>
        <w:rPr>
          <w:sz w:val="28"/>
          <w:szCs w:val="28"/>
        </w:rPr>
        <w:t>В случае отсутствия в проекте нормативного правового акта положений, способствующих созданию условий для проявления коррупции, результаты антикоррупционной экспертизы оформляются согласующей подписью лица, проводившего такую экспертизу.</w:t>
      </w:r>
    </w:p>
    <w:p w:rsidR="00E86BC8" w:rsidRDefault="00E86BC8" w:rsidP="00E86BC8">
      <w:pPr>
        <w:jc w:val="both"/>
        <w:rPr>
          <w:sz w:val="28"/>
          <w:szCs w:val="28"/>
        </w:rPr>
      </w:pPr>
      <w:bookmarkStart w:id="10" w:name="sub_1010"/>
      <w:bookmarkEnd w:id="4"/>
      <w:bookmarkEnd w:id="8"/>
      <w:r>
        <w:rPr>
          <w:sz w:val="28"/>
          <w:szCs w:val="28"/>
        </w:rPr>
        <w:t xml:space="preserve">10. Антикоррупционная экспертиза нормативных правовых актов и их проектов органов местного самоуправления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проводится при мониторинге их применения (далее - Мониторинг).</w:t>
      </w:r>
    </w:p>
    <w:bookmarkEnd w:id="10"/>
    <w:p w:rsidR="00E86BC8" w:rsidRDefault="00E86BC8" w:rsidP="00E86BC8">
      <w:pPr>
        <w:jc w:val="both"/>
        <w:rPr>
          <w:sz w:val="28"/>
          <w:szCs w:val="28"/>
        </w:rPr>
      </w:pPr>
      <w:r>
        <w:rPr>
          <w:sz w:val="28"/>
          <w:szCs w:val="28"/>
        </w:rPr>
        <w:t>Мониторинг осуществляется разработчиками проектов нормативных правовых актов.</w:t>
      </w:r>
    </w:p>
    <w:p w:rsidR="00E86BC8" w:rsidRDefault="00E86BC8" w:rsidP="00E86BC8">
      <w:pPr>
        <w:jc w:val="both"/>
        <w:rPr>
          <w:sz w:val="28"/>
          <w:szCs w:val="28"/>
        </w:rPr>
      </w:pPr>
      <w:r>
        <w:rPr>
          <w:sz w:val="28"/>
          <w:szCs w:val="28"/>
        </w:rPr>
        <w:t>При Мониторинге осуществляются:</w:t>
      </w:r>
    </w:p>
    <w:p w:rsidR="00E86BC8" w:rsidRDefault="00E86BC8" w:rsidP="00E86BC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сбор информации о практике применения нормативных правовых актов;</w:t>
      </w:r>
    </w:p>
    <w:p w:rsidR="00E86BC8" w:rsidRDefault="00E86BC8" w:rsidP="00E86BC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непрерывное наблюдение за применением нормативных правовых актов;</w:t>
      </w:r>
    </w:p>
    <w:p w:rsidR="00E86BC8" w:rsidRDefault="00E86BC8" w:rsidP="00E86BC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 анализ и оценка получаемой информации о практике применения нормативных правовых актов и результатов наблюдения за их применением.</w:t>
      </w:r>
    </w:p>
    <w:p w:rsidR="00E86BC8" w:rsidRDefault="00E86BC8" w:rsidP="00E86BC8">
      <w:pPr>
        <w:jc w:val="both"/>
        <w:rPr>
          <w:sz w:val="28"/>
          <w:szCs w:val="28"/>
        </w:rPr>
      </w:pPr>
      <w:bookmarkStart w:id="11" w:name="sub_1011"/>
      <w:r>
        <w:rPr>
          <w:sz w:val="28"/>
          <w:szCs w:val="28"/>
        </w:rPr>
        <w:t>11. При обнаружении в ходе мониторинга в нормативном правовом акте положений, способствующих созданию условий для проявления коррупции, его разработчик в течение трех рабочих дней направляет указанный нормативный правовой акт с мотивированным обоснованием лицу, уполномоченному на проведение антикоррупционной экспертизы.</w:t>
      </w:r>
    </w:p>
    <w:bookmarkEnd w:id="11"/>
    <w:p w:rsidR="00E86BC8" w:rsidRDefault="00E86BC8" w:rsidP="00E86B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заключения указанного лица разработчик данного акта в целях устранения выявленных в нормативном правовом акте </w:t>
      </w:r>
      <w:proofErr w:type="spellStart"/>
      <w:r>
        <w:rPr>
          <w:sz w:val="28"/>
          <w:szCs w:val="28"/>
        </w:rPr>
        <w:t>коррупциогенных</w:t>
      </w:r>
      <w:proofErr w:type="spellEnd"/>
      <w:r>
        <w:rPr>
          <w:sz w:val="28"/>
          <w:szCs w:val="28"/>
        </w:rPr>
        <w:t xml:space="preserve"> факторов в течение 10 рабочих дней подготавливает проект нормативного правового акта о внесении изменений или дополнений в соответствующий нормативный правовой акт и направляет его лицу, указанному в </w:t>
      </w:r>
      <w:hyperlink r:id="rId8" w:anchor="sub_1002" w:history="1">
        <w:r w:rsidRPr="00E86BC8">
          <w:rPr>
            <w:rStyle w:val="ac"/>
            <w:b w:val="0"/>
            <w:color w:val="000000" w:themeColor="text1"/>
            <w:sz w:val="28"/>
            <w:szCs w:val="28"/>
          </w:rPr>
          <w:t>пункте 2</w:t>
        </w:r>
      </w:hyperlink>
      <w:r w:rsidRPr="00E86BC8">
        <w:rPr>
          <w:b/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>настоящего Порядка для проведения экспертизы.</w:t>
      </w:r>
    </w:p>
    <w:p w:rsidR="00E86BC8" w:rsidRDefault="00E86BC8" w:rsidP="00E86BC8">
      <w:pPr>
        <w:pStyle w:val="ae"/>
        <w:rPr>
          <w:color w:val="auto"/>
          <w:sz w:val="28"/>
          <w:szCs w:val="28"/>
        </w:rPr>
      </w:pPr>
    </w:p>
    <w:p w:rsidR="00E86BC8" w:rsidRDefault="00E86BC8" w:rsidP="00E86BC8">
      <w:pPr>
        <w:jc w:val="right"/>
        <w:rPr>
          <w:rStyle w:val="ad"/>
          <w:b w:val="0"/>
          <w:bCs/>
        </w:rPr>
      </w:pPr>
    </w:p>
    <w:p w:rsidR="00E86BC8" w:rsidRDefault="00E86BC8" w:rsidP="00E86BC8">
      <w:pPr>
        <w:jc w:val="right"/>
        <w:rPr>
          <w:rStyle w:val="ad"/>
          <w:b w:val="0"/>
          <w:bCs/>
          <w:sz w:val="28"/>
          <w:szCs w:val="28"/>
        </w:rPr>
      </w:pPr>
    </w:p>
    <w:p w:rsidR="00E86BC8" w:rsidRDefault="00E86BC8" w:rsidP="00E86BC8">
      <w:pPr>
        <w:jc w:val="right"/>
        <w:rPr>
          <w:rStyle w:val="ad"/>
          <w:b w:val="0"/>
          <w:bCs/>
          <w:sz w:val="28"/>
          <w:szCs w:val="28"/>
        </w:rPr>
      </w:pPr>
    </w:p>
    <w:p w:rsidR="00E86BC8" w:rsidRPr="00E86BC8" w:rsidRDefault="00E86BC8" w:rsidP="00E86BC8">
      <w:pPr>
        <w:jc w:val="right"/>
        <w:rPr>
          <w:rStyle w:val="ad"/>
          <w:b w:val="0"/>
          <w:bCs/>
        </w:rPr>
      </w:pPr>
      <w:r w:rsidRPr="00E86BC8">
        <w:rPr>
          <w:rStyle w:val="ad"/>
          <w:b w:val="0"/>
          <w:bCs/>
        </w:rPr>
        <w:t>Приложение</w:t>
      </w:r>
      <w:r w:rsidRPr="00E86BC8">
        <w:rPr>
          <w:rStyle w:val="ad"/>
          <w:b w:val="0"/>
          <w:bCs/>
        </w:rPr>
        <w:br/>
        <w:t xml:space="preserve">к </w:t>
      </w:r>
      <w:hyperlink r:id="rId9" w:anchor="sub_1000" w:history="1">
        <w:r w:rsidRPr="00E86BC8">
          <w:rPr>
            <w:rStyle w:val="ac"/>
            <w:b w:val="0"/>
            <w:color w:val="000000" w:themeColor="text1"/>
          </w:rPr>
          <w:t>Порядку</w:t>
        </w:r>
      </w:hyperlink>
      <w:r w:rsidRPr="00E86BC8">
        <w:rPr>
          <w:rStyle w:val="ad"/>
          <w:b w:val="0"/>
          <w:bCs/>
        </w:rPr>
        <w:t xml:space="preserve"> проведения экспертизы</w:t>
      </w:r>
      <w:r w:rsidRPr="00E86BC8">
        <w:rPr>
          <w:rStyle w:val="ad"/>
          <w:b w:val="0"/>
          <w:bCs/>
        </w:rPr>
        <w:br/>
        <w:t>проектов нормативных правовых актов</w:t>
      </w:r>
      <w:r w:rsidRPr="00E86BC8">
        <w:rPr>
          <w:rStyle w:val="ad"/>
          <w:b w:val="0"/>
          <w:bCs/>
        </w:rPr>
        <w:br/>
        <w:t>органов местного самоуправления</w:t>
      </w:r>
      <w:r w:rsidRPr="00E86BC8">
        <w:rPr>
          <w:rStyle w:val="ad"/>
          <w:b w:val="0"/>
          <w:bCs/>
        </w:rPr>
        <w:br/>
      </w:r>
      <w:proofErr w:type="spellStart"/>
      <w:r w:rsidRPr="00E86BC8">
        <w:rPr>
          <w:rStyle w:val="ad"/>
          <w:b w:val="0"/>
          <w:bCs/>
        </w:rPr>
        <w:t>Луньгинско-Майданского</w:t>
      </w:r>
      <w:proofErr w:type="spellEnd"/>
      <w:r w:rsidRPr="00E86BC8">
        <w:rPr>
          <w:rStyle w:val="ad"/>
          <w:b w:val="0"/>
          <w:bCs/>
        </w:rPr>
        <w:t xml:space="preserve"> сельского поселения</w:t>
      </w:r>
    </w:p>
    <w:p w:rsidR="00E86BC8" w:rsidRPr="00E86BC8" w:rsidRDefault="00E86BC8" w:rsidP="00E86BC8">
      <w:pPr>
        <w:jc w:val="right"/>
        <w:rPr>
          <w:rStyle w:val="ad"/>
          <w:b w:val="0"/>
          <w:bCs/>
        </w:rPr>
      </w:pPr>
      <w:r>
        <w:rPr>
          <w:rStyle w:val="ad"/>
          <w:b w:val="0"/>
          <w:bCs/>
        </w:rPr>
        <w:t xml:space="preserve">                    </w:t>
      </w:r>
      <w:proofErr w:type="gramStart"/>
      <w:r>
        <w:rPr>
          <w:rStyle w:val="ad"/>
          <w:b w:val="0"/>
          <w:bCs/>
        </w:rPr>
        <w:t>о</w:t>
      </w:r>
      <w:r w:rsidRPr="00E86BC8">
        <w:rPr>
          <w:rStyle w:val="ad"/>
          <w:b w:val="0"/>
          <w:bCs/>
        </w:rPr>
        <w:t>т</w:t>
      </w:r>
      <w:proofErr w:type="gramEnd"/>
      <w:r w:rsidRPr="00E86BC8">
        <w:rPr>
          <w:rStyle w:val="ad"/>
          <w:b w:val="0"/>
          <w:bCs/>
        </w:rPr>
        <w:t xml:space="preserve"> 2</w:t>
      </w:r>
      <w:r>
        <w:rPr>
          <w:rStyle w:val="ad"/>
          <w:b w:val="0"/>
          <w:bCs/>
        </w:rPr>
        <w:t>5</w:t>
      </w:r>
      <w:r w:rsidRPr="00E86BC8">
        <w:rPr>
          <w:rStyle w:val="ad"/>
          <w:b w:val="0"/>
          <w:bCs/>
        </w:rPr>
        <w:t>.04.2019 г.№2</w:t>
      </w:r>
      <w:r>
        <w:rPr>
          <w:rStyle w:val="ad"/>
          <w:b w:val="0"/>
          <w:bCs/>
        </w:rPr>
        <w:t>7</w:t>
      </w:r>
      <w:r w:rsidRPr="00E86BC8">
        <w:rPr>
          <w:rStyle w:val="ad"/>
          <w:b w:val="0"/>
          <w:bCs/>
        </w:rPr>
        <w:t xml:space="preserve">         </w:t>
      </w:r>
    </w:p>
    <w:p w:rsidR="00E86BC8" w:rsidRDefault="00E86BC8" w:rsidP="00E86BC8">
      <w:pPr>
        <w:jc w:val="center"/>
      </w:pPr>
      <w:r w:rsidRPr="00E86BC8">
        <w:rPr>
          <w:rStyle w:val="ad"/>
          <w:b w:val="0"/>
          <w:bCs/>
        </w:rPr>
        <w:br/>
      </w:r>
      <w:r>
        <w:t>ФОРМА ЗАКЛЮЧЕНИЯ</w:t>
      </w:r>
      <w:r>
        <w:br/>
        <w:t>по результатам проведения антикоррупционной экспертизы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(</w:t>
      </w:r>
      <w:proofErr w:type="gramStart"/>
      <w:r>
        <w:rPr>
          <w:rFonts w:ascii="Times New Roman" w:hAnsi="Times New Roman" w:cs="Times New Roman"/>
        </w:rPr>
        <w:t>реквизиты</w:t>
      </w:r>
      <w:proofErr w:type="gramEnd"/>
      <w:r>
        <w:rPr>
          <w:rFonts w:ascii="Times New Roman" w:hAnsi="Times New Roman" w:cs="Times New Roman"/>
        </w:rPr>
        <w:t xml:space="preserve"> нормативного правового акта)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</w:t>
      </w:r>
      <w:proofErr w:type="gramStart"/>
      <w:r>
        <w:rPr>
          <w:rFonts w:ascii="Times New Roman" w:hAnsi="Times New Roman" w:cs="Times New Roman"/>
        </w:rPr>
        <w:t>указать</w:t>
      </w:r>
      <w:proofErr w:type="gramEnd"/>
      <w:r>
        <w:rPr>
          <w:rFonts w:ascii="Times New Roman" w:hAnsi="Times New Roman" w:cs="Times New Roman"/>
        </w:rPr>
        <w:t xml:space="preserve"> уполномоченное лицо на проведение экспертизы)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  соответствии</w:t>
      </w:r>
      <w:proofErr w:type="gramEnd"/>
      <w:r>
        <w:rPr>
          <w:rFonts w:ascii="Times New Roman" w:hAnsi="Times New Roman" w:cs="Times New Roman"/>
        </w:rPr>
        <w:t xml:space="preserve">  с </w:t>
      </w:r>
      <w:hyperlink r:id="rId10" w:history="1">
        <w:r>
          <w:rPr>
            <w:rStyle w:val="ac"/>
          </w:rPr>
          <w:t>частями  3</w:t>
        </w:r>
      </w:hyperlink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b/>
        </w:rPr>
        <w:t xml:space="preserve"> </w:t>
      </w:r>
      <w:hyperlink r:id="rId11" w:history="1">
        <w:r>
          <w:rPr>
            <w:rStyle w:val="ac"/>
          </w:rPr>
          <w:t>4 статьи 3</w:t>
        </w:r>
      </w:hyperlink>
      <w:r>
        <w:rPr>
          <w:rFonts w:ascii="Times New Roman" w:hAnsi="Times New Roman" w:cs="Times New Roman"/>
        </w:rPr>
        <w:t xml:space="preserve"> Федерального закона от 17 июля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smartTag w:uri="urn:schemas-microsoft-com:office:smarttags" w:element="metricconverter">
        <w:smartTagPr>
          <w:attr w:name="ProductID" w:val="2010 г"/>
        </w:smartTagPr>
        <w:r>
          <w:rPr>
            <w:rFonts w:ascii="Times New Roman" w:hAnsi="Times New Roman" w:cs="Times New Roman"/>
          </w:rPr>
          <w:t>2009 г</w:t>
        </w:r>
      </w:smartTag>
      <w:r>
        <w:rPr>
          <w:rFonts w:ascii="Times New Roman" w:hAnsi="Times New Roman" w:cs="Times New Roman"/>
        </w:rPr>
        <w:t>.  N 172-ФЗ    "Об    антикоррупционной   экспертизе    нормативных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правовых</w:t>
      </w:r>
      <w:proofErr w:type="gramEnd"/>
      <w:r>
        <w:rPr>
          <w:rFonts w:ascii="Times New Roman" w:hAnsi="Times New Roman" w:cs="Times New Roman"/>
        </w:rPr>
        <w:t xml:space="preserve">    актов  и  проектов  нормативных  правовых  актов",  </w:t>
      </w:r>
      <w:hyperlink r:id="rId12" w:history="1">
        <w:r>
          <w:rPr>
            <w:rStyle w:val="ac"/>
          </w:rPr>
          <w:t>статьей 6</w:t>
        </w:r>
      </w:hyperlink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Федерального   </w:t>
      </w:r>
      <w:proofErr w:type="gramStart"/>
      <w:r>
        <w:rPr>
          <w:rFonts w:ascii="Times New Roman" w:hAnsi="Times New Roman" w:cs="Times New Roman"/>
        </w:rPr>
        <w:t>закона  от</w:t>
      </w:r>
      <w:proofErr w:type="gramEnd"/>
      <w:r>
        <w:rPr>
          <w:rFonts w:ascii="Times New Roman" w:hAnsi="Times New Roman" w:cs="Times New Roman"/>
        </w:rPr>
        <w:t xml:space="preserve">  25 декабря </w:t>
      </w:r>
      <w:smartTag w:uri="urn:schemas-microsoft-com:office:smarttags" w:element="metricconverter">
        <w:smartTagPr>
          <w:attr w:name="ProductID" w:val="2010 г"/>
        </w:smartTagPr>
        <w:r>
          <w:rPr>
            <w:rFonts w:ascii="Times New Roman" w:hAnsi="Times New Roman" w:cs="Times New Roman"/>
          </w:rPr>
          <w:t>2008 г</w:t>
        </w:r>
      </w:smartTag>
      <w:r>
        <w:rPr>
          <w:rFonts w:ascii="Times New Roman" w:hAnsi="Times New Roman" w:cs="Times New Roman"/>
        </w:rPr>
        <w:t>. N 273-ФЗ "О противодействии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коррупции</w:t>
      </w:r>
      <w:proofErr w:type="gramEnd"/>
      <w:r>
        <w:rPr>
          <w:rFonts w:ascii="Times New Roman" w:hAnsi="Times New Roman" w:cs="Times New Roman"/>
        </w:rPr>
        <w:t xml:space="preserve">"  и  </w:t>
      </w:r>
      <w:hyperlink r:id="rId13" w:history="1">
        <w:r>
          <w:rPr>
            <w:rStyle w:val="ac"/>
          </w:rPr>
          <w:t>пунктом 2</w:t>
        </w:r>
      </w:hyperlink>
      <w:r>
        <w:rPr>
          <w:rFonts w:ascii="Times New Roman" w:hAnsi="Times New Roman" w:cs="Times New Roman"/>
        </w:rPr>
        <w:t xml:space="preserve"> Правил  проведения  антикоррупционной экспертизы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нормативных</w:t>
      </w:r>
      <w:proofErr w:type="gramEnd"/>
      <w:r>
        <w:rPr>
          <w:rFonts w:ascii="Times New Roman" w:hAnsi="Times New Roman" w:cs="Times New Roman"/>
        </w:rPr>
        <w:t xml:space="preserve">   правовых  актов  и  проектов  нормативных  правовых  актов,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утвержденных  </w:t>
      </w:r>
      <w:hyperlink r:id="rId14" w:history="1">
        <w:r>
          <w:rPr>
            <w:rStyle w:val="ac"/>
          </w:rPr>
          <w:t>постановлением</w:t>
        </w:r>
        <w:proofErr w:type="gramEnd"/>
      </w:hyperlink>
      <w:r>
        <w:rPr>
          <w:rFonts w:ascii="Times New Roman" w:hAnsi="Times New Roman" w:cs="Times New Roman"/>
        </w:rPr>
        <w:t xml:space="preserve"> Правительства  Российской  Федерации  от  26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февраля</w:t>
      </w:r>
      <w:proofErr w:type="gramEnd"/>
      <w:r>
        <w:rPr>
          <w:rFonts w:ascii="Times New Roman" w:hAnsi="Times New Roman" w:cs="Times New Roman"/>
        </w:rPr>
        <w:t xml:space="preserve">    2010 г.    N </w:t>
      </w:r>
      <w:proofErr w:type="gramStart"/>
      <w:r>
        <w:rPr>
          <w:rFonts w:ascii="Times New Roman" w:hAnsi="Times New Roman" w:cs="Times New Roman"/>
        </w:rPr>
        <w:t xml:space="preserve">96,   </w:t>
      </w:r>
      <w:proofErr w:type="gramEnd"/>
      <w:r>
        <w:rPr>
          <w:rFonts w:ascii="Times New Roman" w:hAnsi="Times New Roman" w:cs="Times New Roman"/>
        </w:rPr>
        <w:t xml:space="preserve"> постановлением администрации  </w:t>
      </w:r>
      <w:proofErr w:type="spellStart"/>
      <w:r>
        <w:rPr>
          <w:rFonts w:ascii="Times New Roman" w:hAnsi="Times New Roman" w:cs="Times New Roman"/>
        </w:rPr>
        <w:t>Луньгинско-Майданского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муниципального</w:t>
      </w:r>
      <w:r>
        <w:rPr>
          <w:rFonts w:ascii="Times New Roman" w:hAnsi="Times New Roman" w:cs="Times New Roman"/>
        </w:rPr>
        <w:t xml:space="preserve">  района  от  24.04.2019года N 27</w:t>
      </w:r>
      <w:r>
        <w:rPr>
          <w:rFonts w:ascii="Times New Roman" w:hAnsi="Times New Roman" w:cs="Times New Roman"/>
        </w:rPr>
        <w:t xml:space="preserve">"Об утверждении Порядка проведения    экспертизы нормативных правовых актов и их проектов   органов местного  самоуправления  </w:t>
      </w:r>
      <w:proofErr w:type="spellStart"/>
      <w:r>
        <w:rPr>
          <w:rFonts w:ascii="Times New Roman" w:hAnsi="Times New Roman" w:cs="Times New Roman"/>
        </w:rPr>
        <w:t>Луньгинско-Майданского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поселения"  проведена антикоррупционная экспертиза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(</w:t>
      </w:r>
      <w:proofErr w:type="gramStart"/>
      <w:r>
        <w:rPr>
          <w:rFonts w:ascii="Times New Roman" w:hAnsi="Times New Roman" w:cs="Times New Roman"/>
        </w:rPr>
        <w:t>реквизиты</w:t>
      </w:r>
      <w:proofErr w:type="gramEnd"/>
      <w:r>
        <w:rPr>
          <w:rFonts w:ascii="Times New Roman" w:hAnsi="Times New Roman" w:cs="Times New Roman"/>
        </w:rPr>
        <w:t xml:space="preserve"> нормативного правового акта)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 xml:space="preserve">   целях   выявления  в  нем  </w:t>
      </w:r>
      <w:proofErr w:type="spellStart"/>
      <w:r>
        <w:rPr>
          <w:rFonts w:ascii="Times New Roman" w:hAnsi="Times New Roman" w:cs="Times New Roman"/>
        </w:rPr>
        <w:t>коррупциогенных</w:t>
      </w:r>
      <w:proofErr w:type="spellEnd"/>
      <w:r>
        <w:rPr>
          <w:rFonts w:ascii="Times New Roman" w:hAnsi="Times New Roman" w:cs="Times New Roman"/>
        </w:rPr>
        <w:t xml:space="preserve"> факторов и их последующего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устранения</w:t>
      </w:r>
      <w:proofErr w:type="gramEnd"/>
      <w:r>
        <w:rPr>
          <w:rFonts w:ascii="Times New Roman" w:hAnsi="Times New Roman" w:cs="Times New Roman"/>
        </w:rPr>
        <w:t>.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Вариант 1: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 представленном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________________________________________________________________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(</w:t>
      </w:r>
      <w:proofErr w:type="gramStart"/>
      <w:r>
        <w:rPr>
          <w:rFonts w:ascii="Times New Roman" w:hAnsi="Times New Roman" w:cs="Times New Roman"/>
        </w:rPr>
        <w:t>реквизиты</w:t>
      </w:r>
      <w:proofErr w:type="gramEnd"/>
      <w:r>
        <w:rPr>
          <w:rFonts w:ascii="Times New Roman" w:hAnsi="Times New Roman" w:cs="Times New Roman"/>
        </w:rPr>
        <w:t xml:space="preserve"> нормативного правового акта)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коррупциогенные</w:t>
      </w:r>
      <w:proofErr w:type="spellEnd"/>
      <w:proofErr w:type="gramEnd"/>
      <w:r>
        <w:rPr>
          <w:rFonts w:ascii="Times New Roman" w:hAnsi="Times New Roman" w:cs="Times New Roman"/>
        </w:rPr>
        <w:t xml:space="preserve"> факторы не выявлены.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Вариант 2:   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В представленном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(</w:t>
      </w:r>
      <w:proofErr w:type="gramStart"/>
      <w:r>
        <w:rPr>
          <w:rFonts w:ascii="Times New Roman" w:hAnsi="Times New Roman" w:cs="Times New Roman"/>
        </w:rPr>
        <w:t>реквизиты</w:t>
      </w:r>
      <w:proofErr w:type="gramEnd"/>
      <w:r>
        <w:rPr>
          <w:rFonts w:ascii="Times New Roman" w:hAnsi="Times New Roman" w:cs="Times New Roman"/>
        </w:rPr>
        <w:t xml:space="preserve"> нормативного правового акта)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выявлены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коррупциогенные</w:t>
      </w:r>
      <w:proofErr w:type="spellEnd"/>
      <w:r>
        <w:rPr>
          <w:rFonts w:ascii="Times New Roman" w:hAnsi="Times New Roman" w:cs="Times New Roman"/>
        </w:rPr>
        <w:t xml:space="preserve"> факторы.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В    целях    устранения    выявленных    </w:t>
      </w:r>
      <w:proofErr w:type="spellStart"/>
      <w:r>
        <w:rPr>
          <w:rFonts w:ascii="Times New Roman" w:hAnsi="Times New Roman" w:cs="Times New Roman"/>
        </w:rPr>
        <w:t>коррупциогенных</w:t>
      </w:r>
      <w:proofErr w:type="spellEnd"/>
      <w:r>
        <w:rPr>
          <w:rFonts w:ascii="Times New Roman" w:hAnsi="Times New Roman" w:cs="Times New Roman"/>
        </w:rPr>
        <w:t xml:space="preserve">   факторов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предлагается</w:t>
      </w:r>
      <w:proofErr w:type="gramEnd"/>
      <w:r>
        <w:rPr>
          <w:rFonts w:ascii="Times New Roman" w:hAnsi="Times New Roman" w:cs="Times New Roman"/>
        </w:rPr>
        <w:t xml:space="preserve"> ____________________________________________________________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(</w:t>
      </w:r>
      <w:proofErr w:type="gramStart"/>
      <w:r>
        <w:rPr>
          <w:rFonts w:ascii="Times New Roman" w:hAnsi="Times New Roman" w:cs="Times New Roman"/>
        </w:rPr>
        <w:t>указывается</w:t>
      </w:r>
      <w:proofErr w:type="gramEnd"/>
      <w:r>
        <w:rPr>
          <w:rFonts w:ascii="Times New Roman" w:hAnsi="Times New Roman" w:cs="Times New Roman"/>
        </w:rPr>
        <w:t xml:space="preserve"> способ устранения </w:t>
      </w:r>
      <w:proofErr w:type="spellStart"/>
      <w:r>
        <w:rPr>
          <w:rFonts w:ascii="Times New Roman" w:hAnsi="Times New Roman" w:cs="Times New Roman"/>
        </w:rPr>
        <w:t>коррупциогенных</w:t>
      </w:r>
      <w:proofErr w:type="spellEnd"/>
      <w:r>
        <w:rPr>
          <w:rFonts w:ascii="Times New Roman" w:hAnsi="Times New Roman" w:cs="Times New Roman"/>
        </w:rPr>
        <w:t xml:space="preserve"> факторов)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__________________________ ___________ _______________________________</w:t>
      </w:r>
    </w:p>
    <w:p w:rsidR="00E86BC8" w:rsidRDefault="00E86BC8" w:rsidP="00E86BC8">
      <w:pPr>
        <w:pStyle w:val="a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(</w:t>
      </w:r>
      <w:proofErr w:type="gramStart"/>
      <w:r>
        <w:rPr>
          <w:rFonts w:ascii="Times New Roman" w:hAnsi="Times New Roman" w:cs="Times New Roman"/>
        </w:rPr>
        <w:t>наименование</w:t>
      </w:r>
      <w:proofErr w:type="gramEnd"/>
      <w:r>
        <w:rPr>
          <w:rFonts w:ascii="Times New Roman" w:hAnsi="Times New Roman" w:cs="Times New Roman"/>
        </w:rPr>
        <w:t xml:space="preserve"> должности)   (подпись)       (инициалы, фамилия)</w:t>
      </w:r>
    </w:p>
    <w:p w:rsidR="00E86BC8" w:rsidRDefault="00E86BC8" w:rsidP="00E86BC8">
      <w:pPr>
        <w:jc w:val="both"/>
        <w:rPr>
          <w:sz w:val="28"/>
          <w:szCs w:val="28"/>
        </w:rPr>
      </w:pPr>
    </w:p>
    <w:p w:rsidR="00E86BC8" w:rsidRDefault="00E86BC8" w:rsidP="00E86BC8">
      <w:pPr>
        <w:rPr>
          <w:sz w:val="28"/>
          <w:szCs w:val="28"/>
        </w:rPr>
      </w:pPr>
    </w:p>
    <w:p w:rsidR="00E86BC8" w:rsidRDefault="00E86BC8" w:rsidP="00E86BC8">
      <w:pPr>
        <w:rPr>
          <w:sz w:val="28"/>
          <w:szCs w:val="28"/>
        </w:rPr>
      </w:pPr>
    </w:p>
    <w:p w:rsidR="00E86BC8" w:rsidRDefault="00E86BC8" w:rsidP="00E86BC8">
      <w:pPr>
        <w:jc w:val="center"/>
        <w:rPr>
          <w:color w:val="FF6600"/>
          <w:sz w:val="28"/>
          <w:szCs w:val="28"/>
        </w:rPr>
      </w:pPr>
    </w:p>
    <w:p w:rsidR="00475687" w:rsidRPr="00E86BC8" w:rsidRDefault="00475687" w:rsidP="00E86BC8"/>
    <w:sectPr w:rsidR="00475687" w:rsidRPr="00E86BC8" w:rsidSect="00136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6032CF"/>
    <w:rsid w:val="00003237"/>
    <w:rsid w:val="00025DE6"/>
    <w:rsid w:val="00053AC5"/>
    <w:rsid w:val="0008055D"/>
    <w:rsid w:val="000A523B"/>
    <w:rsid w:val="000B325D"/>
    <w:rsid w:val="000E1AAA"/>
    <w:rsid w:val="00110190"/>
    <w:rsid w:val="00136D10"/>
    <w:rsid w:val="001522CF"/>
    <w:rsid w:val="00156243"/>
    <w:rsid w:val="00176822"/>
    <w:rsid w:val="0019630C"/>
    <w:rsid w:val="001C4C39"/>
    <w:rsid w:val="001E6C5C"/>
    <w:rsid w:val="002365E6"/>
    <w:rsid w:val="0029587F"/>
    <w:rsid w:val="002F29B6"/>
    <w:rsid w:val="00301FAE"/>
    <w:rsid w:val="00333682"/>
    <w:rsid w:val="003B1660"/>
    <w:rsid w:val="003F7F08"/>
    <w:rsid w:val="00467D53"/>
    <w:rsid w:val="00475687"/>
    <w:rsid w:val="00510AEF"/>
    <w:rsid w:val="0051452B"/>
    <w:rsid w:val="005238C2"/>
    <w:rsid w:val="005505D1"/>
    <w:rsid w:val="00556549"/>
    <w:rsid w:val="005B46DC"/>
    <w:rsid w:val="005D34B6"/>
    <w:rsid w:val="005E3F27"/>
    <w:rsid w:val="006032CF"/>
    <w:rsid w:val="006173D4"/>
    <w:rsid w:val="006231C6"/>
    <w:rsid w:val="0062774B"/>
    <w:rsid w:val="006D1AB3"/>
    <w:rsid w:val="006F1430"/>
    <w:rsid w:val="006F7CE2"/>
    <w:rsid w:val="007848BA"/>
    <w:rsid w:val="007C359C"/>
    <w:rsid w:val="007D1A41"/>
    <w:rsid w:val="007D735D"/>
    <w:rsid w:val="007E6ED1"/>
    <w:rsid w:val="00806435"/>
    <w:rsid w:val="00807D07"/>
    <w:rsid w:val="00816FF7"/>
    <w:rsid w:val="0082783C"/>
    <w:rsid w:val="00870DEE"/>
    <w:rsid w:val="008A3B68"/>
    <w:rsid w:val="008C705A"/>
    <w:rsid w:val="009A0048"/>
    <w:rsid w:val="009A078F"/>
    <w:rsid w:val="009C6F6F"/>
    <w:rsid w:val="009E7B3A"/>
    <w:rsid w:val="00A07C79"/>
    <w:rsid w:val="00A13208"/>
    <w:rsid w:val="00A21F4A"/>
    <w:rsid w:val="00A52E9E"/>
    <w:rsid w:val="00AC23C9"/>
    <w:rsid w:val="00AC2C40"/>
    <w:rsid w:val="00AC46E9"/>
    <w:rsid w:val="00B06F51"/>
    <w:rsid w:val="00B102C3"/>
    <w:rsid w:val="00B30960"/>
    <w:rsid w:val="00B46B3D"/>
    <w:rsid w:val="00B65B32"/>
    <w:rsid w:val="00B86255"/>
    <w:rsid w:val="00B95EE9"/>
    <w:rsid w:val="00BB2910"/>
    <w:rsid w:val="00BB75CF"/>
    <w:rsid w:val="00C521AD"/>
    <w:rsid w:val="00CA338A"/>
    <w:rsid w:val="00CA48EF"/>
    <w:rsid w:val="00CA727D"/>
    <w:rsid w:val="00CB0476"/>
    <w:rsid w:val="00CB6C24"/>
    <w:rsid w:val="00CC1D1F"/>
    <w:rsid w:val="00CD37F6"/>
    <w:rsid w:val="00D47043"/>
    <w:rsid w:val="00D64D13"/>
    <w:rsid w:val="00D72134"/>
    <w:rsid w:val="00DC6EF8"/>
    <w:rsid w:val="00DD0D2A"/>
    <w:rsid w:val="00DE1FA2"/>
    <w:rsid w:val="00E86BC8"/>
    <w:rsid w:val="00EC371C"/>
    <w:rsid w:val="00EC440C"/>
    <w:rsid w:val="00ED7C08"/>
    <w:rsid w:val="00EE365E"/>
    <w:rsid w:val="00EF1C95"/>
    <w:rsid w:val="00F1677F"/>
    <w:rsid w:val="00F31B9E"/>
    <w:rsid w:val="00F46A2E"/>
    <w:rsid w:val="00FB207E"/>
    <w:rsid w:val="00FE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142AEC7-4461-4C2C-9048-6762DCC58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6D1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1320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13208"/>
    <w:rPr>
      <w:rFonts w:ascii="Arial" w:hAnsi="Arial" w:cs="Arial"/>
      <w:b/>
      <w:bCs/>
      <w:color w:val="000080"/>
    </w:rPr>
  </w:style>
  <w:style w:type="character" w:customStyle="1" w:styleId="BodyTextIndentChar">
    <w:name w:val="Body Text Indent Char"/>
    <w:uiPriority w:val="99"/>
    <w:locked/>
    <w:rsid w:val="00156243"/>
    <w:rPr>
      <w:sz w:val="24"/>
      <w:lang w:val="ru-RU" w:eastAsia="ru-RU"/>
    </w:rPr>
  </w:style>
  <w:style w:type="paragraph" w:styleId="a3">
    <w:name w:val="Body Text Indent"/>
    <w:basedOn w:val="a"/>
    <w:link w:val="a4"/>
    <w:uiPriority w:val="99"/>
    <w:rsid w:val="00156243"/>
    <w:pPr>
      <w:ind w:firstLine="1080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7D735D"/>
    <w:rPr>
      <w:rFonts w:cs="Times New Roman"/>
      <w:sz w:val="24"/>
      <w:szCs w:val="24"/>
    </w:rPr>
  </w:style>
  <w:style w:type="paragraph" w:customStyle="1" w:styleId="ConsNonformat">
    <w:name w:val="ConsNonformat"/>
    <w:uiPriority w:val="99"/>
    <w:semiHidden/>
    <w:rsid w:val="0015624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uiPriority w:val="99"/>
    <w:rsid w:val="00156243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semiHidden/>
    <w:rsid w:val="0015624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No Spacing"/>
    <w:uiPriority w:val="99"/>
    <w:qFormat/>
    <w:rsid w:val="00156243"/>
    <w:rPr>
      <w:sz w:val="24"/>
      <w:szCs w:val="24"/>
    </w:rPr>
  </w:style>
  <w:style w:type="paragraph" w:styleId="a6">
    <w:name w:val="Balloon Text"/>
    <w:basedOn w:val="a"/>
    <w:link w:val="a7"/>
    <w:uiPriority w:val="99"/>
    <w:rsid w:val="00EE365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EE365E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99"/>
    <w:rsid w:val="00EE36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uiPriority w:val="99"/>
    <w:qFormat/>
    <w:rsid w:val="00A13208"/>
    <w:pPr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a">
    <w:name w:val="Название Знак"/>
    <w:basedOn w:val="a0"/>
    <w:link w:val="a9"/>
    <w:uiPriority w:val="99"/>
    <w:locked/>
    <w:rsid w:val="00A13208"/>
    <w:rPr>
      <w:rFonts w:ascii="Arial" w:hAnsi="Arial" w:cs="Arial"/>
      <w:b/>
      <w:bCs/>
      <w:sz w:val="28"/>
      <w:szCs w:val="28"/>
    </w:rPr>
  </w:style>
  <w:style w:type="character" w:styleId="ab">
    <w:name w:val="Hyperlink"/>
    <w:basedOn w:val="a0"/>
    <w:uiPriority w:val="99"/>
    <w:rsid w:val="00A13208"/>
    <w:rPr>
      <w:rFonts w:cs="Times New Roman"/>
      <w:color w:val="0000FF"/>
      <w:u w:val="single"/>
    </w:rPr>
  </w:style>
  <w:style w:type="character" w:customStyle="1" w:styleId="ac">
    <w:name w:val="Гипертекстовая ссылка"/>
    <w:basedOn w:val="a0"/>
    <w:uiPriority w:val="99"/>
    <w:rsid w:val="003B1660"/>
    <w:rPr>
      <w:rFonts w:cs="Times New Roman"/>
      <w:b/>
      <w:bCs/>
      <w:color w:val="106BBE"/>
    </w:rPr>
  </w:style>
  <w:style w:type="character" w:customStyle="1" w:styleId="ad">
    <w:name w:val="Цветовое выделение"/>
    <w:uiPriority w:val="99"/>
    <w:rsid w:val="003B1660"/>
    <w:rPr>
      <w:b/>
      <w:color w:val="26282F"/>
    </w:rPr>
  </w:style>
  <w:style w:type="paragraph" w:customStyle="1" w:styleId="ae">
    <w:name w:val="Информация об изменениях документа"/>
    <w:basedOn w:val="a"/>
    <w:next w:val="a"/>
    <w:uiPriority w:val="99"/>
    <w:rsid w:val="003B166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/>
      <w:i/>
      <w:iCs/>
      <w:color w:val="353842"/>
      <w:shd w:val="clear" w:color="auto" w:fill="F0F0F0"/>
    </w:rPr>
  </w:style>
  <w:style w:type="paragraph" w:customStyle="1" w:styleId="af">
    <w:name w:val="Таблицы (моноширинный)"/>
    <w:basedOn w:val="a"/>
    <w:next w:val="a"/>
    <w:uiPriority w:val="99"/>
    <w:rsid w:val="003B166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25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5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G:\&#1055;&#1086;&#1089;&#1090;&#1072;&#1085;.2014-2019&#1075;\&#1055;&#1086;&#1089;&#1090;&#1072;&#1085;&#1086;&#1074;&#1083;.19&#1075;\&#8470;21%20%20%20%20&#1086;&#1090;%2024%20.04.docx" TargetMode="External"/><Relationship Id="rId13" Type="http://schemas.openxmlformats.org/officeDocument/2006/relationships/hyperlink" Target="garantF1://97633.100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G:\&#1055;&#1086;&#1089;&#1090;&#1072;&#1085;.2014-2019&#1075;\&#1055;&#1086;&#1089;&#1090;&#1072;&#1085;&#1086;&#1074;&#1083;.19&#1075;\&#8470;21%20%20%20%20&#1086;&#1090;%2024%20.04.docx" TargetMode="External"/><Relationship Id="rId12" Type="http://schemas.openxmlformats.org/officeDocument/2006/relationships/hyperlink" Target="garantF1://12064203.6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97633.0/" TargetMode="External"/><Relationship Id="rId11" Type="http://schemas.openxmlformats.org/officeDocument/2006/relationships/hyperlink" Target="garantF1://95958.34" TargetMode="External"/><Relationship Id="rId5" Type="http://schemas.openxmlformats.org/officeDocument/2006/relationships/hyperlink" Target="garantf1://97633.2000/" TargetMode="External"/><Relationship Id="rId15" Type="http://schemas.openxmlformats.org/officeDocument/2006/relationships/fontTable" Target="fontTable.xml"/><Relationship Id="rId10" Type="http://schemas.openxmlformats.org/officeDocument/2006/relationships/hyperlink" Target="garantF1://95958.33" TargetMode="External"/><Relationship Id="rId4" Type="http://schemas.openxmlformats.org/officeDocument/2006/relationships/hyperlink" Target="file:///E:\&#1056;&#1072;&#1073;&#1086;&#1095;&#1080;&#1081;%20&#1089;&#1090;&#1086;&#1083;%20-1\&#1054;&#1051;&#1068;&#1043;&#1040;\&#1057;&#1045;&#1057;&#1057;&#1048;&#1071;\2010\&#1040;&#1085;&#1090;&#1080;&#1082;&#1086;&#1088;&#1088;&#1091;&#1087;&#1094;&#1080;&#1086;&#1085;&#1085;&#1072;&#1103;%20&#1069;&#1082;&#1089;&#1087;&#1077;&#1088;&#1090;&#1080;&#1079;&#1072;.rtf" TargetMode="External"/><Relationship Id="rId9" Type="http://schemas.openxmlformats.org/officeDocument/2006/relationships/hyperlink" Target="file:///G:\&#1055;&#1086;&#1089;&#1090;&#1072;&#1085;.2014-2019&#1075;\&#1055;&#1086;&#1089;&#1090;&#1072;&#1085;&#1086;&#1074;&#1083;.19&#1075;\&#8470;21%20%20%20%20&#1086;&#1090;%2024%20.04.docx" TargetMode="External"/><Relationship Id="rId14" Type="http://schemas.openxmlformats.org/officeDocument/2006/relationships/hyperlink" Target="garantF1://97633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1511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Ардатовского муниципального района РМ</vt:lpstr>
    </vt:vector>
  </TitlesOfParts>
  <Company>SPecialiST RePack</Company>
  <LinksUpToDate>false</LinksUpToDate>
  <CharactersWithSpaces>10104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Ардатовского муниципального района РМ</dc:title>
  <dc:creator>User</dc:creator>
  <cp:lastModifiedBy>home</cp:lastModifiedBy>
  <cp:revision>11</cp:revision>
  <cp:lastPrinted>2019-04-26T13:05:00Z</cp:lastPrinted>
  <dcterms:created xsi:type="dcterms:W3CDTF">2019-04-16T10:34:00Z</dcterms:created>
  <dcterms:modified xsi:type="dcterms:W3CDTF">2019-04-26T13:06:00Z</dcterms:modified>
</cp:coreProperties>
</file>