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D41" w:rsidRDefault="002A2D41" w:rsidP="002A2D41">
      <w:pPr>
        <w:jc w:val="center"/>
      </w:pPr>
      <w:r>
        <w:rPr>
          <w:b/>
        </w:rPr>
        <w:t>РЕСПУБЛИКА МОРДОВИЯ</w:t>
      </w:r>
    </w:p>
    <w:p w:rsidR="002A2D41" w:rsidRDefault="002A2D41" w:rsidP="002A2D41">
      <w:pPr>
        <w:jc w:val="center"/>
        <w:rPr>
          <w:b/>
        </w:rPr>
      </w:pPr>
      <w:r>
        <w:rPr>
          <w:b/>
        </w:rPr>
        <w:t>АДМИНИСТРАЦИЯ</w:t>
      </w:r>
    </w:p>
    <w:p w:rsidR="002A2D41" w:rsidRDefault="002A2D41" w:rsidP="002A2D41">
      <w:pPr>
        <w:jc w:val="center"/>
        <w:rPr>
          <w:b/>
        </w:rPr>
      </w:pPr>
      <w:r>
        <w:rPr>
          <w:b/>
        </w:rPr>
        <w:t xml:space="preserve"> </w:t>
      </w:r>
      <w:r w:rsidR="00EE1B5A">
        <w:rPr>
          <w:b/>
        </w:rPr>
        <w:t>ЛУНЬГИНСКО-МАЙДАНСКОГО</w:t>
      </w:r>
      <w:r>
        <w:rPr>
          <w:b/>
        </w:rPr>
        <w:t xml:space="preserve"> СЕЛЬСКОГО ПОСЕЛЕНИЯ </w:t>
      </w:r>
    </w:p>
    <w:p w:rsidR="002A2D41" w:rsidRDefault="002A2D41" w:rsidP="002A2D41">
      <w:pPr>
        <w:jc w:val="center"/>
        <w:rPr>
          <w:b/>
        </w:rPr>
      </w:pPr>
      <w:r>
        <w:rPr>
          <w:b/>
        </w:rPr>
        <w:t>АРДАТОВСКОГО МУНИЦИПАЛЬНОГО РАЙОНА</w:t>
      </w:r>
    </w:p>
    <w:p w:rsidR="002A2D41" w:rsidRDefault="002A2D41" w:rsidP="002A2D41">
      <w:pPr>
        <w:jc w:val="center"/>
        <w:rPr>
          <w:b/>
        </w:rPr>
      </w:pPr>
      <w:r>
        <w:rPr>
          <w:b/>
        </w:rPr>
        <w:t>ПОСТАНОВЛЕНИЕ</w:t>
      </w:r>
    </w:p>
    <w:p w:rsidR="002A2D41" w:rsidRDefault="002A2D41" w:rsidP="002A2D41">
      <w:pPr>
        <w:jc w:val="center"/>
        <w:rPr>
          <w:b/>
        </w:rPr>
      </w:pPr>
    </w:p>
    <w:p w:rsidR="002A2D41" w:rsidRDefault="002A2D41" w:rsidP="002A2D41">
      <w:pPr>
        <w:tabs>
          <w:tab w:val="left" w:pos="6380"/>
        </w:tabs>
        <w:spacing w:before="100" w:beforeAutospacing="1" w:after="150"/>
        <w:rPr>
          <w:b/>
          <w:bCs/>
          <w:color w:val="242424"/>
        </w:rPr>
      </w:pPr>
      <w:r>
        <w:rPr>
          <w:b/>
          <w:bCs/>
          <w:color w:val="242424"/>
        </w:rPr>
        <w:t>2</w:t>
      </w:r>
      <w:r w:rsidR="00EE1B5A">
        <w:rPr>
          <w:b/>
          <w:bCs/>
          <w:color w:val="242424"/>
        </w:rPr>
        <w:t>7</w:t>
      </w:r>
      <w:r>
        <w:rPr>
          <w:b/>
          <w:bCs/>
          <w:color w:val="242424"/>
        </w:rPr>
        <w:t xml:space="preserve"> декабря 2010 г.     </w:t>
      </w:r>
      <w:r w:rsidR="00EE1B5A">
        <w:rPr>
          <w:b/>
          <w:bCs/>
          <w:color w:val="242424"/>
        </w:rPr>
        <w:t xml:space="preserve">                             </w:t>
      </w:r>
      <w:proofErr w:type="spellStart"/>
      <w:r w:rsidR="00EE1B5A">
        <w:rPr>
          <w:b/>
          <w:bCs/>
          <w:color w:val="242424"/>
        </w:rPr>
        <w:t>с</w:t>
      </w:r>
      <w:proofErr w:type="gramStart"/>
      <w:r w:rsidR="00EE1B5A">
        <w:rPr>
          <w:b/>
          <w:bCs/>
          <w:color w:val="242424"/>
        </w:rPr>
        <w:t>.Л</w:t>
      </w:r>
      <w:proofErr w:type="gramEnd"/>
      <w:r w:rsidR="00EE1B5A">
        <w:rPr>
          <w:b/>
          <w:bCs/>
          <w:color w:val="242424"/>
        </w:rPr>
        <w:t>уньгинский</w:t>
      </w:r>
      <w:proofErr w:type="spellEnd"/>
      <w:r w:rsidR="00EE1B5A">
        <w:rPr>
          <w:b/>
          <w:bCs/>
          <w:color w:val="242424"/>
        </w:rPr>
        <w:t xml:space="preserve"> Майдан</w:t>
      </w:r>
      <w:r>
        <w:rPr>
          <w:b/>
          <w:bCs/>
          <w:color w:val="242424"/>
        </w:rPr>
        <w:t xml:space="preserve">             </w:t>
      </w:r>
      <w:r w:rsidR="00EE1B5A">
        <w:rPr>
          <w:b/>
          <w:bCs/>
          <w:color w:val="242424"/>
        </w:rPr>
        <w:t xml:space="preserve">                       </w:t>
      </w:r>
      <w:r>
        <w:rPr>
          <w:b/>
          <w:bCs/>
          <w:color w:val="242424"/>
        </w:rPr>
        <w:t>№ 1</w:t>
      </w:r>
      <w:r w:rsidR="00EE1B5A">
        <w:rPr>
          <w:b/>
          <w:bCs/>
          <w:color w:val="242424"/>
        </w:rPr>
        <w:t>3</w:t>
      </w:r>
    </w:p>
    <w:p w:rsidR="002A2D41" w:rsidRDefault="002A2D41" w:rsidP="002A2D41">
      <w:pPr>
        <w:spacing w:after="225"/>
        <w:jc w:val="center"/>
        <w:rPr>
          <w:b/>
        </w:rPr>
      </w:pPr>
    </w:p>
    <w:p w:rsidR="002A2D41" w:rsidRDefault="002A2D41" w:rsidP="002A2D41">
      <w:pPr>
        <w:spacing w:after="225"/>
        <w:jc w:val="center"/>
      </w:pPr>
      <w:r>
        <w:rPr>
          <w:b/>
          <w:bCs/>
        </w:rPr>
        <w:t xml:space="preserve">Об утверждении Порядка исполнения бюджета  администрации </w:t>
      </w:r>
      <w:proofErr w:type="spellStart"/>
      <w:r w:rsidR="00EE1B5A">
        <w:rPr>
          <w:b/>
          <w:bCs/>
        </w:rPr>
        <w:t>Луньгинско-Майданского</w:t>
      </w:r>
      <w:proofErr w:type="spellEnd"/>
      <w:r>
        <w:rPr>
          <w:b/>
          <w:bCs/>
        </w:rPr>
        <w:t xml:space="preserve"> сельского поселения Ардатовского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2A2D41" w:rsidRDefault="002A2D41" w:rsidP="002A2D41">
      <w:pPr>
        <w:spacing w:after="225"/>
        <w:jc w:val="center"/>
      </w:pPr>
    </w:p>
    <w:p w:rsidR="002A2D41" w:rsidRDefault="002A2D41" w:rsidP="002A2D41">
      <w:pPr>
        <w:spacing w:after="225"/>
        <w:jc w:val="both"/>
      </w:pPr>
      <w:r>
        <w:t xml:space="preserve">  В соответствии с требованиями Бюджетного кодекса Российской Федерации, решением Совета депутатов </w:t>
      </w:r>
      <w:proofErr w:type="spellStart"/>
      <w:r w:rsidR="00EE1B5A">
        <w:t>Луньгинско-Майданского</w:t>
      </w:r>
      <w:proofErr w:type="spellEnd"/>
      <w:r>
        <w:t xml:space="preserve"> сельского поселения от </w:t>
      </w:r>
      <w:r w:rsidR="00774E29">
        <w:t>2</w:t>
      </w:r>
      <w:r w:rsidR="00EE1B5A">
        <w:t>3</w:t>
      </w:r>
      <w:r>
        <w:t xml:space="preserve"> ноября 2005 № </w:t>
      </w:r>
      <w:r w:rsidR="00EE1B5A">
        <w:t>31</w:t>
      </w:r>
      <w:r>
        <w:t xml:space="preserve"> «Об утверждении Положения о бюджетном процессе в  </w:t>
      </w:r>
      <w:proofErr w:type="spellStart"/>
      <w:r w:rsidR="00EE1B5A">
        <w:t>Луньгинско-Майданском</w:t>
      </w:r>
      <w:proofErr w:type="spellEnd"/>
      <w:r>
        <w:t xml:space="preserve"> сельском поселении Ардатовского муниципального района Республики Мордовия», Администрация </w:t>
      </w:r>
      <w:proofErr w:type="spellStart"/>
      <w:r w:rsidR="00EE1B5A">
        <w:t>Луньгинско-Майданского</w:t>
      </w:r>
      <w:proofErr w:type="spellEnd"/>
      <w:r>
        <w:t xml:space="preserve"> сельского поселения </w:t>
      </w:r>
    </w:p>
    <w:p w:rsidR="002A2D41" w:rsidRDefault="002A2D41" w:rsidP="002A2D41">
      <w:pPr>
        <w:spacing w:after="225"/>
        <w:jc w:val="center"/>
        <w:rPr>
          <w:b/>
        </w:rPr>
      </w:pPr>
      <w:proofErr w:type="gramStart"/>
      <w:r>
        <w:rPr>
          <w:b/>
        </w:rPr>
        <w:t>п</w:t>
      </w:r>
      <w:proofErr w:type="gramEnd"/>
      <w:r>
        <w:rPr>
          <w:b/>
        </w:rPr>
        <w:t xml:space="preserve"> о с т а н о в л я е т:</w:t>
      </w:r>
    </w:p>
    <w:p w:rsidR="002A2D41" w:rsidRDefault="002A2D41" w:rsidP="002A2D41">
      <w:pPr>
        <w:spacing w:after="225"/>
        <w:jc w:val="both"/>
      </w:pPr>
      <w:r>
        <w:t xml:space="preserve">  1. Утвердить Порядок исполнения бюджета </w:t>
      </w:r>
      <w:proofErr w:type="spellStart"/>
      <w:r w:rsidR="00EE1B5A">
        <w:t>Луньгинско-Майданского</w:t>
      </w:r>
      <w:proofErr w:type="spellEnd"/>
      <w:r>
        <w:t xml:space="preserve"> сельского поселения Ардатовского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2A2D41" w:rsidRDefault="002A2D41" w:rsidP="002A2D41">
      <w:pPr>
        <w:spacing w:after="225"/>
      </w:pPr>
      <w:r>
        <w:t xml:space="preserve">2. </w:t>
      </w:r>
      <w:proofErr w:type="gramStart"/>
      <w:r>
        <w:t>Контроль за</w:t>
      </w:r>
      <w:proofErr w:type="gramEnd"/>
      <w:r>
        <w:t xml:space="preserve"> исполнением настоящего постановления оставляю за собой.</w:t>
      </w:r>
    </w:p>
    <w:p w:rsidR="002A2D41" w:rsidRDefault="002A2D41" w:rsidP="002A2D41">
      <w:pPr>
        <w:spacing w:after="225"/>
      </w:pPr>
      <w:r>
        <w:t>3. Настоящий постановление вступает в силу со дня его официального опубликования.</w:t>
      </w:r>
    </w:p>
    <w:p w:rsidR="002A2D41" w:rsidRDefault="002A2D41" w:rsidP="002A2D41">
      <w:pPr>
        <w:spacing w:after="225"/>
      </w:pPr>
    </w:p>
    <w:p w:rsidR="002A2D41" w:rsidRDefault="002A2D41" w:rsidP="002A2D41">
      <w:pPr>
        <w:spacing w:after="225"/>
      </w:pPr>
    </w:p>
    <w:p w:rsidR="002A2D41" w:rsidRDefault="002A2D41" w:rsidP="002A2D41">
      <w:pPr>
        <w:spacing w:after="225"/>
      </w:pPr>
      <w:r>
        <w:t xml:space="preserve">Глава </w:t>
      </w:r>
      <w:proofErr w:type="spellStart"/>
      <w:r w:rsidR="00EE1B5A">
        <w:t>Луньгинско-Майданского</w:t>
      </w:r>
      <w:proofErr w:type="spellEnd"/>
      <w:r>
        <w:t xml:space="preserve"> сельского поселения:                                       </w:t>
      </w:r>
      <w:r w:rsidR="00EE1B5A">
        <w:t>Тюрин А.В.</w:t>
      </w:r>
      <w:bookmarkStart w:id="0" w:name="_GoBack"/>
      <w:bookmarkEnd w:id="0"/>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jc w:val="right"/>
      </w:pPr>
      <w:r>
        <w:lastRenderedPageBreak/>
        <w:t xml:space="preserve">Утвержден </w:t>
      </w:r>
    </w:p>
    <w:p w:rsidR="002A2D41" w:rsidRDefault="002A2D41" w:rsidP="002A2D41">
      <w:pPr>
        <w:spacing w:after="225"/>
        <w:jc w:val="right"/>
      </w:pPr>
      <w:r>
        <w:t>постановлением администрации</w:t>
      </w:r>
    </w:p>
    <w:p w:rsidR="002A2D41" w:rsidRDefault="00EE1B5A" w:rsidP="002A2D41">
      <w:pPr>
        <w:spacing w:after="225"/>
        <w:jc w:val="right"/>
      </w:pPr>
      <w:proofErr w:type="spellStart"/>
      <w:r>
        <w:t>Луньгинско-Майданского</w:t>
      </w:r>
      <w:proofErr w:type="spellEnd"/>
      <w:r w:rsidR="002A2D41">
        <w:t xml:space="preserve"> сельского поселения</w:t>
      </w:r>
    </w:p>
    <w:p w:rsidR="002A2D41" w:rsidRDefault="002A2D41" w:rsidP="002A2D41">
      <w:pPr>
        <w:spacing w:after="225"/>
        <w:jc w:val="right"/>
      </w:pPr>
      <w:r>
        <w:t>от 2</w:t>
      </w:r>
      <w:r w:rsidR="00EE1B5A">
        <w:t>7</w:t>
      </w:r>
      <w:r>
        <w:t>.12.2010 г. № 1</w:t>
      </w:r>
      <w:r w:rsidR="00EE1B5A">
        <w:t>3</w:t>
      </w:r>
    </w:p>
    <w:p w:rsidR="002A2D41" w:rsidRDefault="002A2D41" w:rsidP="002A2D41">
      <w:pPr>
        <w:spacing w:after="225"/>
        <w:jc w:val="right"/>
      </w:pPr>
    </w:p>
    <w:p w:rsidR="002A2D41" w:rsidRDefault="002A2D41" w:rsidP="002A2D41">
      <w:pPr>
        <w:spacing w:after="225"/>
        <w:jc w:val="center"/>
      </w:pPr>
      <w:r>
        <w:rPr>
          <w:b/>
          <w:bCs/>
        </w:rPr>
        <w:t>Порядок</w:t>
      </w:r>
    </w:p>
    <w:p w:rsidR="002A2D41" w:rsidRDefault="002A2D41" w:rsidP="002A2D41">
      <w:pPr>
        <w:spacing w:after="225"/>
        <w:jc w:val="center"/>
      </w:pPr>
      <w:r>
        <w:rPr>
          <w:b/>
          <w:bCs/>
        </w:rPr>
        <w:t xml:space="preserve">исполнения бюджета Ардатовского сельского поселения </w:t>
      </w:r>
      <w:proofErr w:type="spellStart"/>
      <w:r w:rsidR="00EE1B5A">
        <w:rPr>
          <w:b/>
        </w:rPr>
        <w:t>Луньгинско-Майданского</w:t>
      </w:r>
      <w:proofErr w:type="spellEnd"/>
      <w:r>
        <w:rPr>
          <w:b/>
          <w:bCs/>
        </w:rPr>
        <w:t xml:space="preserve">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2A2D41" w:rsidRDefault="002A2D41" w:rsidP="002A2D41">
      <w:pPr>
        <w:spacing w:after="225"/>
        <w:jc w:val="center"/>
      </w:pPr>
      <w:r>
        <w:t>1. Общие положения</w:t>
      </w:r>
    </w:p>
    <w:p w:rsidR="002A2D41" w:rsidRDefault="002A2D41" w:rsidP="002A2D41">
      <w:pPr>
        <w:spacing w:after="225"/>
        <w:jc w:val="both"/>
      </w:pPr>
      <w:r>
        <w:t>1.1. Исполнение бюджета по расходам и по источникам финансирования дефицита бюджета предусматривает:</w:t>
      </w:r>
    </w:p>
    <w:p w:rsidR="002A2D41" w:rsidRDefault="002A2D41" w:rsidP="002A2D41">
      <w:pPr>
        <w:spacing w:after="225"/>
        <w:jc w:val="both"/>
      </w:pPr>
      <w:r>
        <w:t xml:space="preserve">- принятие бюджетных обязательств, подлежащих исполнению за счет средств, предусмотренных в бюджете поселения на финансирование расходов, в </w:t>
      </w:r>
      <w:proofErr w:type="gramStart"/>
      <w:r>
        <w:t>пределах</w:t>
      </w:r>
      <w:proofErr w:type="gramEnd"/>
      <w:r>
        <w:t xml:space="preserve"> доведенных до главных распорядителей средств бюджета на текущий финансовый год лимитов бюджетных обязательств и администраторов источников финансирования дефицита бюджета и пределах доведенных до них бюджетных ассигнований:</w:t>
      </w:r>
    </w:p>
    <w:p w:rsidR="002A2D41" w:rsidRDefault="002A2D41" w:rsidP="002A2D41">
      <w:pPr>
        <w:spacing w:after="225"/>
        <w:jc w:val="both"/>
      </w:pPr>
      <w:r>
        <w:t>- подтверждение денежных обязательств, подлежащих оплате за счет средств, предусмотренных в бюджете на финансирование расходов и за счет источников финансирования дефицита бюджета;</w:t>
      </w:r>
    </w:p>
    <w:p w:rsidR="002A2D41" w:rsidRDefault="002A2D41" w:rsidP="002A2D41">
      <w:pPr>
        <w:spacing w:after="225"/>
        <w:jc w:val="both"/>
      </w:pPr>
      <w:r>
        <w:t>- санкционирование оплаты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2A2D41" w:rsidRDefault="002A2D41" w:rsidP="002A2D41">
      <w:pPr>
        <w:spacing w:after="225"/>
        <w:jc w:val="both"/>
      </w:pPr>
      <w:r>
        <w:t>- подтверждение исполнения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2A2D41" w:rsidRDefault="002A2D41" w:rsidP="002A2D41">
      <w:pPr>
        <w:spacing w:after="225"/>
        <w:jc w:val="center"/>
      </w:pPr>
      <w:r>
        <w:t>2. Принятие бюджетных обязательств</w:t>
      </w:r>
    </w:p>
    <w:p w:rsidR="002A2D41" w:rsidRDefault="002A2D41" w:rsidP="002A2D41">
      <w:pPr>
        <w:spacing w:after="225"/>
        <w:jc w:val="both"/>
      </w:pPr>
      <w:r>
        <w:t>2.1. Главные распорядители и получатели бюджетных сре</w:t>
      </w:r>
      <w:proofErr w:type="gramStart"/>
      <w:r>
        <w:t>дств пр</w:t>
      </w:r>
      <w:proofErr w:type="gramEnd"/>
      <w:r>
        <w:t>инимают бюджетные обязательства в пределах, доведенных до них в текущем финансовом году лимитов бюджетных средств по кодам бюджетной классификации расходов бюджета поселения.</w:t>
      </w:r>
    </w:p>
    <w:p w:rsidR="002A2D41" w:rsidRDefault="002A2D41" w:rsidP="002A2D41">
      <w:pPr>
        <w:spacing w:after="225"/>
        <w:jc w:val="both"/>
      </w:pPr>
      <w:r>
        <w:t>2.2. Заключение и оплата муниципальных контрактов (договоров) главными распорядителями и получателями бюджетных средств осуществляется за счет средств бюджета поселения и производится в пределах утвержденных им лимитов бюджетных обязательств, с учетом следующих требований:</w:t>
      </w:r>
    </w:p>
    <w:p w:rsidR="002A2D41" w:rsidRDefault="002A2D41" w:rsidP="002A2D41">
      <w:pPr>
        <w:spacing w:after="225"/>
      </w:pPr>
      <w:r>
        <w:t>- дата заключения муниципальных контрактов (договоров) на текущий финансовый год – не позднее 25 декабря текущего финансового года;</w:t>
      </w:r>
    </w:p>
    <w:p w:rsidR="002A2D41" w:rsidRDefault="002A2D41" w:rsidP="002A2D41">
      <w:pPr>
        <w:spacing w:after="225"/>
        <w:jc w:val="both"/>
      </w:pPr>
      <w:r>
        <w:t xml:space="preserve">- поставка товаров, выполнение работ, оказание услуг и подписание документов, </w:t>
      </w:r>
      <w:r>
        <w:lastRenderedPageBreak/>
        <w:t>подтверждающих возникновение у главных распорядителей и получателей бюджетных средств, администраторов источников финансирования дефицита бюджета денежных обязательств по оплате за поставленные товары (накладная, акт прием</w:t>
      </w:r>
      <w:proofErr w:type="gramStart"/>
      <w:r>
        <w:t>а-</w:t>
      </w:r>
      <w:proofErr w:type="gramEnd"/>
      <w:r>
        <w:t xml:space="preserve"> передачи, а выполненные работы, оказание услуг (акт выполненных работ (услуг), а также иных, необходимых для осуществления текущего контроля, установленных нормативными правовыми актами Российской Федерации, Республики Мордовия, Ардатовского муниципального района, документов – по срокам, установленным порядком по завершению операций по исполнению бюджета в текущем финансовом году.</w:t>
      </w:r>
    </w:p>
    <w:p w:rsidR="002A2D41" w:rsidRDefault="002A2D41" w:rsidP="002A2D41">
      <w:pPr>
        <w:spacing w:after="225"/>
      </w:pPr>
      <w:r>
        <w:t>2.3 Аванс в муниципальном контракте (договоре) на поставку товаров, выполнение работ, оказание услуг может предусматриваться в размере:</w:t>
      </w:r>
    </w:p>
    <w:p w:rsidR="002A2D41" w:rsidRDefault="002A2D41" w:rsidP="002A2D41">
      <w:pPr>
        <w:spacing w:after="225"/>
        <w:jc w:val="both"/>
      </w:pPr>
      <w:r>
        <w:t xml:space="preserve">1) Предусмотреть авансовые платежи в размере 100% от суммы договора (контракта) при заключении договоров (контрактов) на поставку товаров, выполнение работ и оказание услуг, исполнение которых осуществляется за счет средств бюджета </w:t>
      </w:r>
      <w:proofErr w:type="spellStart"/>
      <w:r w:rsidR="00EE1B5A">
        <w:t>Луньгинско-Майданского</w:t>
      </w:r>
      <w:proofErr w:type="spellEnd"/>
      <w:r>
        <w:t xml:space="preserve"> сельского поселения Ардатовского муниципального района.</w:t>
      </w:r>
    </w:p>
    <w:p w:rsidR="002A2D41" w:rsidRDefault="002A2D41" w:rsidP="002A2D41">
      <w:pPr>
        <w:spacing w:after="225"/>
        <w:jc w:val="both"/>
      </w:pPr>
      <w:r>
        <w:t>Если муниципальный контракт (договор) заключен на срок более одного года, то указанный размер авансирования устанавливается от стоимости услуг, работ (этапов работ), предусмотренных для выполнения в текущем году.</w:t>
      </w:r>
    </w:p>
    <w:p w:rsidR="002A2D41" w:rsidRDefault="002A2D41" w:rsidP="002A2D41">
      <w:pPr>
        <w:spacing w:after="225"/>
        <w:jc w:val="both"/>
      </w:pPr>
      <w:r>
        <w:t>2) Авансирование не предусматривается по муниципальным контрактам (договорам) на оказание междугородной и международной связи.</w:t>
      </w:r>
    </w:p>
    <w:p w:rsidR="002A2D41" w:rsidRDefault="002A2D41" w:rsidP="002A2D41">
      <w:pPr>
        <w:spacing w:after="225"/>
        <w:jc w:val="both"/>
      </w:pPr>
      <w:proofErr w:type="gramStart"/>
      <w:r>
        <w:t>3) В случае, если предметами муниципального контракта являются выполнение работ, оказание услуг, длительность производственного цикла которых составляет более одного года, принятие денежных обязательств получателями средств местного бюджета, администраторами поступлений источников финансирования дефицита бюджета на очередной финансовый год осуществляется в соответствии с заключенными дополнительными соглашениями о выполнении работ, оказании услуг и их оплате в течение очередного финансового года.</w:t>
      </w:r>
      <w:proofErr w:type="gramEnd"/>
    </w:p>
    <w:p w:rsidR="002A2D41" w:rsidRDefault="002A2D41" w:rsidP="002A2D41">
      <w:r>
        <w:t>3. Подтверждение денежных обязательств</w:t>
      </w:r>
    </w:p>
    <w:p w:rsidR="002A2D41" w:rsidRDefault="002A2D41" w:rsidP="002A2D41"/>
    <w:p w:rsidR="002A2D41" w:rsidRDefault="002A2D41" w:rsidP="002A2D41">
      <w:pPr>
        <w:spacing w:after="225"/>
        <w:jc w:val="both"/>
      </w:pPr>
      <w:r>
        <w:t>3.1. Главный распорядитель и получатель бюджетных средств бюджета поселения подтверждает обязанность оплатить за счет средств бюджета поселения денежные обязательства в соответствии с документами, необходимыми для санкционирования оплаты денежных обязательств.</w:t>
      </w:r>
    </w:p>
    <w:p w:rsidR="002A2D41" w:rsidRDefault="002A2D41" w:rsidP="002A2D41">
      <w:r>
        <w:t>4. Санкционирование оплаты денежных обязательств</w:t>
      </w:r>
    </w:p>
    <w:p w:rsidR="002A2D41" w:rsidRDefault="002A2D41" w:rsidP="002A2D41"/>
    <w:p w:rsidR="002A2D41" w:rsidRDefault="002A2D41" w:rsidP="002A2D41">
      <w:pPr>
        <w:spacing w:after="225"/>
        <w:jc w:val="both"/>
      </w:pPr>
      <w:r>
        <w:t>4.1. Санкционирование оплаты денежных обязательств осуществляется в форме заявок на кассовый расход в пределах объемов финансирования, руководителем получателя бюджетных сре</w:t>
      </w:r>
      <w:proofErr w:type="gramStart"/>
      <w:r>
        <w:t>дств в ф</w:t>
      </w:r>
      <w:proofErr w:type="gramEnd"/>
      <w:r>
        <w:t>орме разрешительной надписи на реестре акцептованных заявок на кассовый расход (приложение 2).</w:t>
      </w:r>
    </w:p>
    <w:p w:rsidR="002A2D41" w:rsidRDefault="002A2D41" w:rsidP="002A2D41">
      <w:pPr>
        <w:spacing w:after="225"/>
        <w:jc w:val="both"/>
      </w:pPr>
      <w:r>
        <w:t xml:space="preserve">На руководителя получателя бюджетных средств возложена ответственность за наличие правильно и достоверно оформленных документов, необходимых для санкционирования оплаты денежных обязательств </w:t>
      </w:r>
      <w:proofErr w:type="gramStart"/>
      <w:r>
        <w:t xml:space="preserve">( </w:t>
      </w:r>
      <w:proofErr w:type="gramEnd"/>
      <w:r>
        <w:t>приложение 1).</w:t>
      </w:r>
    </w:p>
    <w:p w:rsidR="002A2D41" w:rsidRDefault="002A2D41" w:rsidP="002A2D41">
      <w:pPr>
        <w:spacing w:after="225"/>
        <w:jc w:val="both"/>
      </w:pPr>
      <w:r>
        <w:t xml:space="preserve">4.2. Главные распорядители и получатели бюджетных средств, администраторы </w:t>
      </w:r>
      <w:proofErr w:type="gramStart"/>
      <w:r>
        <w:t>источников финансирования дефицита бюджета поселения</w:t>
      </w:r>
      <w:proofErr w:type="gramEnd"/>
      <w:r>
        <w:t xml:space="preserve"> при совершении электронных платежей с применением в электронных платежных документах электронной подписи (далее – ЭП) реестр акцептованных заявок на кассовый расход формируется в виде </w:t>
      </w:r>
      <w:r>
        <w:lastRenderedPageBreak/>
        <w:t>произвольного электронного документа и подписывается ЭП лицами, обладающими правом первой и второй подписи.</w:t>
      </w:r>
    </w:p>
    <w:p w:rsidR="002A2D41" w:rsidRDefault="002A2D41" w:rsidP="002A2D41">
      <w:pPr>
        <w:spacing w:after="225"/>
        <w:jc w:val="both"/>
      </w:pPr>
      <w:r>
        <w:t>Отдел №4 Управления Федерального казначейства по Республике Мордовия осуществляет списание сре</w:t>
      </w:r>
      <w:proofErr w:type="gramStart"/>
      <w:r>
        <w:t>дств с л</w:t>
      </w:r>
      <w:proofErr w:type="gramEnd"/>
      <w:r>
        <w:t>ицевых счетов получателей только при наличии реестра акцептованных заявок на кассовый расход.</w:t>
      </w:r>
    </w:p>
    <w:p w:rsidR="002A2D41" w:rsidRDefault="002A2D41" w:rsidP="002A2D41">
      <w:pPr>
        <w:spacing w:after="225"/>
        <w:jc w:val="both"/>
      </w:pPr>
      <w:r>
        <w:t>4.3. Санкционирование оплаты денежных обязательств по источникам финансирования дефицита бюджета осуществляется Главой поселения в форме разрешительной надписи на реестре акцептованных заявок на кассовый расход (приложение 2).</w:t>
      </w:r>
    </w:p>
    <w:p w:rsidR="002A2D41" w:rsidRDefault="002A2D41" w:rsidP="002A2D41">
      <w:pPr>
        <w:spacing w:after="225"/>
      </w:pPr>
      <w:r>
        <w:t>4.4. Проведение кассовых выплат осуществляется на основании представленных заявок на кассовый расход:</w:t>
      </w:r>
    </w:p>
    <w:p w:rsidR="002A2D41" w:rsidRDefault="002A2D41" w:rsidP="002A2D41">
      <w:pPr>
        <w:spacing w:after="225"/>
      </w:pPr>
      <w:r>
        <w:t>- получателями бюджетных средств, с лицевых счетов с кодом 03 для проведения расчетов;</w:t>
      </w:r>
    </w:p>
    <w:p w:rsidR="002A2D41" w:rsidRDefault="002A2D41" w:rsidP="002A2D41">
      <w:pPr>
        <w:spacing w:after="225"/>
        <w:jc w:val="both"/>
      </w:pPr>
      <w:r>
        <w:t xml:space="preserve">4.5. </w:t>
      </w:r>
      <w:proofErr w:type="gramStart"/>
      <w:r>
        <w:t>Для оплаты денежных обязательств при поставке товаров, выполнении работ, оказании услуг, в случаях, когда заключение государственных контрактов на поставку товаров, выполнение работ, оказание услуг законодательством Российской Федерации не предусмотрено, в Заявке на кассовый расход указываются в соответствии с требованиями, установленными в подпункте 1 и 2 пункта 4.5 настоящего Порядка, только реквизиты соответствующего документа, подтверждающего возникновение денежного обязательства.</w:t>
      </w:r>
      <w:proofErr w:type="gramEnd"/>
    </w:p>
    <w:p w:rsidR="002A2D41" w:rsidRDefault="002A2D41" w:rsidP="002A2D41">
      <w:pPr>
        <w:spacing w:after="225"/>
      </w:pPr>
      <w:r>
        <w:t>В заявке на кассовый расход по расходам и источникам финансирования дефицита бюджета в поле «Назначение платежа» указывается основание возникновения денежных обязательств:</w:t>
      </w:r>
    </w:p>
    <w:p w:rsidR="002A2D41" w:rsidRDefault="002A2D41" w:rsidP="002A2D41">
      <w:pPr>
        <w:spacing w:after="225"/>
      </w:pPr>
      <w:proofErr w:type="gramStart"/>
      <w:r>
        <w:t>1) при оплате товаров: накладная, и (или) акт приема-передачи, и (или) номер и дата счета, и (или) счета-фактуры;</w:t>
      </w:r>
      <w:proofErr w:type="gramEnd"/>
    </w:p>
    <w:p w:rsidR="002A2D41" w:rsidRDefault="002A2D41" w:rsidP="002A2D41">
      <w:pPr>
        <w:spacing w:after="225"/>
      </w:pPr>
      <w:r>
        <w:t>2) при расчетах за выполненные работы или оказанные услуги: акт выполненных работ, и (или) номер и дата счета, и (или) счета-фактуры.</w:t>
      </w:r>
    </w:p>
    <w:p w:rsidR="002A2D41" w:rsidRDefault="002A2D41" w:rsidP="002A2D41">
      <w:pPr>
        <w:spacing w:after="225"/>
      </w:pPr>
      <w:r>
        <w:t>4.6. Отдел №4 Управления Федерального казначейства по Республике Мордовия осуществляет проверку представленных заявок на кассовый расход для осуществления кассовых выплат по бюджету на предмет:</w:t>
      </w:r>
    </w:p>
    <w:p w:rsidR="002A2D41" w:rsidRDefault="002A2D41" w:rsidP="002A2D41">
      <w:pPr>
        <w:spacing w:after="225"/>
      </w:pPr>
      <w:r>
        <w:t>- соответствия подписей в заявке на кассовый расход образцам подписей в карточках;</w:t>
      </w:r>
    </w:p>
    <w:p w:rsidR="002A2D41" w:rsidRDefault="002A2D41" w:rsidP="002A2D41">
      <w:pPr>
        <w:spacing w:after="225"/>
      </w:pPr>
      <w:r>
        <w:t>- правильного заполнения поля «Назначение платежа» в заявке на кассовый расход в соответствии с Положением Банка России от 19 июня 2012 г. N 383-П;</w:t>
      </w:r>
    </w:p>
    <w:p w:rsidR="002A2D41" w:rsidRDefault="002A2D41" w:rsidP="002A2D41">
      <w:pPr>
        <w:spacing w:after="225"/>
      </w:pPr>
      <w:r>
        <w:t>- наличие достаточного остатка объемов финансирования расходов;</w:t>
      </w:r>
    </w:p>
    <w:p w:rsidR="002A2D41" w:rsidRDefault="002A2D41" w:rsidP="002A2D41">
      <w:pPr>
        <w:spacing w:after="225"/>
      </w:pPr>
      <w:r>
        <w:t>- целевого направления бюджетных сре</w:t>
      </w:r>
      <w:proofErr w:type="gramStart"/>
      <w:r>
        <w:t>дств в с</w:t>
      </w:r>
      <w:proofErr w:type="gramEnd"/>
      <w:r>
        <w:t>оответствии с классификацией видов расходов и дополнительными кодами цели.</w:t>
      </w:r>
    </w:p>
    <w:p w:rsidR="002A2D41" w:rsidRDefault="002A2D41" w:rsidP="002A2D41">
      <w:pPr>
        <w:spacing w:after="225"/>
        <w:jc w:val="both"/>
      </w:pPr>
      <w:r>
        <w:t>4.7. Платежные документы на выплату заработной платы, выплат социального характера, командировочных расходов принимаются Отделом №4 Управления Федерального казначейства по Республике Мордовия до 11 часов 30 минут дня проведения операций по кассовым выплатам из бюджета.</w:t>
      </w:r>
    </w:p>
    <w:p w:rsidR="002A2D41" w:rsidRDefault="002A2D41" w:rsidP="002A2D41">
      <w:pPr>
        <w:spacing w:after="225"/>
      </w:pPr>
      <w:r>
        <w:t xml:space="preserve">4.8. Отдел №4 Управления Федерального казначейства по Республике Мордовия имеет </w:t>
      </w:r>
      <w:r>
        <w:lastRenderedPageBreak/>
        <w:t>право отказать в приеме платежных документов:</w:t>
      </w:r>
    </w:p>
    <w:p w:rsidR="002A2D41" w:rsidRDefault="002A2D41" w:rsidP="002A2D41">
      <w:pPr>
        <w:spacing w:after="225"/>
      </w:pPr>
      <w:r>
        <w:t>- если представленные платежные документы не соответствуют требованиям, указанным в подпунктах 4.4-4.6, настоящего порядка;</w:t>
      </w:r>
    </w:p>
    <w:p w:rsidR="002A2D41" w:rsidRDefault="002A2D41" w:rsidP="002A2D41">
      <w:pPr>
        <w:spacing w:after="225"/>
        <w:jc w:val="both"/>
      </w:pPr>
      <w:r>
        <w:t xml:space="preserve">- если сумма авансовых платежей, предусмотренных муниципальным контрактом (договором), заключенным главным распорядителем (получателем) средств бюджета сельского поселения, администраторами </w:t>
      </w:r>
      <w:proofErr w:type="gramStart"/>
      <w:r>
        <w:t>источников финансирования дефицита бюджета поселения</w:t>
      </w:r>
      <w:proofErr w:type="gramEnd"/>
      <w:r>
        <w:t xml:space="preserve"> превышает размер, установленный постановлением администрации поселения «О размере авансовых платежей при заключении договоров на поставку товаров, выполнение работ, оказание услуг» и настоящим Порядком;</w:t>
      </w:r>
    </w:p>
    <w:p w:rsidR="002A2D41" w:rsidRDefault="002A2D41" w:rsidP="002A2D41">
      <w:pPr>
        <w:spacing w:after="225"/>
      </w:pPr>
      <w:r>
        <w:t>- в случае отсутствия реестра акцептованных заявок на кассовый расход; либо разрешительной надписи;</w:t>
      </w:r>
    </w:p>
    <w:p w:rsidR="002A2D41" w:rsidRDefault="002A2D41" w:rsidP="002A2D41">
      <w:pPr>
        <w:spacing w:after="225"/>
      </w:pPr>
      <w:r>
        <w:t>- в случае приостановления операций на лицевом счете получателя средств бюджета сельского поселения</w:t>
      </w:r>
    </w:p>
    <w:p w:rsidR="002A2D41" w:rsidRDefault="002A2D41" w:rsidP="002A2D41">
      <w:r>
        <w:t>5. Подтверждение исполнение денежных обязательств</w:t>
      </w:r>
    </w:p>
    <w:p w:rsidR="002A2D41" w:rsidRDefault="002A2D41" w:rsidP="002A2D41">
      <w:pPr>
        <w:spacing w:after="225"/>
        <w:jc w:val="both"/>
      </w:pPr>
      <w:r>
        <w:t>5.1. Подтверждение исполнения денежных обязательств осуществляется на основании заявок на кассовый расход, подтверждающих списание денежных средств с единого счета бюджета в пользу физических и юридических лиц, бюджетов бюджетной системы Российской Федерации.</w:t>
      </w:r>
    </w:p>
    <w:p w:rsidR="002A2D41" w:rsidRDefault="002A2D41" w:rsidP="002A2D41">
      <w:pPr>
        <w:spacing w:after="225"/>
        <w:jc w:val="both"/>
      </w:pPr>
      <w:r>
        <w:t xml:space="preserve">5.2. </w:t>
      </w:r>
      <w:proofErr w:type="gramStart"/>
      <w:r>
        <w:t xml:space="preserve">Отдел №4 УФК по Республики Мордовия выдает получателям средств бюджета поселения в сроки, установленные Регламентом о порядке и условиях обмена информацией между Отделом №4 УФК по Республике Мордовия и администрацией </w:t>
      </w:r>
      <w:proofErr w:type="spellStart"/>
      <w:r w:rsidR="00EE1B5A">
        <w:t>Луньгинско-Майданского</w:t>
      </w:r>
      <w:proofErr w:type="spellEnd"/>
      <w:r>
        <w:t xml:space="preserve"> сельского поселения Ардатовского муниципального района, выписки из лицевых счетов в электронном виде или на бумажных носителях в соответствии с установленным порядком взаимодействия.</w:t>
      </w:r>
      <w:proofErr w:type="gramEnd"/>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774E29" w:rsidRDefault="00774E29" w:rsidP="002A2D41">
      <w:pPr>
        <w:spacing w:after="225"/>
      </w:pPr>
    </w:p>
    <w:p w:rsidR="00774E29" w:rsidRDefault="00774E29" w:rsidP="002A2D41">
      <w:pPr>
        <w:spacing w:after="225"/>
      </w:pPr>
    </w:p>
    <w:p w:rsidR="002A2D41" w:rsidRDefault="002A2D41" w:rsidP="002A2D41">
      <w:pPr>
        <w:jc w:val="right"/>
      </w:pPr>
      <w:r>
        <w:t>Приложение 1</w:t>
      </w:r>
    </w:p>
    <w:p w:rsidR="002A2D41" w:rsidRDefault="002A2D41" w:rsidP="002A2D41">
      <w:pPr>
        <w:jc w:val="right"/>
      </w:pPr>
      <w:r>
        <w:t xml:space="preserve">к Порядку исполнения бюджета </w:t>
      </w:r>
    </w:p>
    <w:p w:rsidR="002A2D41" w:rsidRDefault="00EE1B5A" w:rsidP="002A2D41">
      <w:pPr>
        <w:jc w:val="right"/>
      </w:pPr>
      <w:proofErr w:type="spellStart"/>
      <w:r>
        <w:t>Луньгинско-Майданского</w:t>
      </w:r>
      <w:proofErr w:type="spellEnd"/>
      <w:r w:rsidR="002A2D41">
        <w:t xml:space="preserve"> сельского поселения</w:t>
      </w:r>
    </w:p>
    <w:p w:rsidR="002A2D41" w:rsidRDefault="002A2D41" w:rsidP="002A2D41">
      <w:pPr>
        <w:jc w:val="right"/>
      </w:pPr>
      <w:r>
        <w:t>по расходам, источникам финансирования</w:t>
      </w:r>
    </w:p>
    <w:p w:rsidR="002A2D41" w:rsidRDefault="002A2D41" w:rsidP="002A2D41">
      <w:pPr>
        <w:jc w:val="right"/>
      </w:pPr>
      <w:r>
        <w:t xml:space="preserve"> дефицита бюджета поселения</w:t>
      </w:r>
    </w:p>
    <w:p w:rsidR="002A2D41" w:rsidRDefault="002A2D41" w:rsidP="002A2D41">
      <w:pPr>
        <w:jc w:val="right"/>
      </w:pPr>
      <w:r>
        <w:t xml:space="preserve">и санкционирования оплаты </w:t>
      </w:r>
    </w:p>
    <w:p w:rsidR="002A2D41" w:rsidRDefault="002A2D41" w:rsidP="002A2D41">
      <w:pPr>
        <w:jc w:val="right"/>
      </w:pPr>
      <w:r>
        <w:t>денежных обязательств</w:t>
      </w:r>
    </w:p>
    <w:p w:rsidR="002A2D41" w:rsidRDefault="002A2D41" w:rsidP="002A2D41"/>
    <w:p w:rsidR="002A2D41" w:rsidRDefault="002A2D41" w:rsidP="002A2D41"/>
    <w:p w:rsidR="002A2D41" w:rsidRDefault="002A2D41" w:rsidP="002A2D41"/>
    <w:p w:rsidR="002A2D41" w:rsidRDefault="002A2D41" w:rsidP="002A2D41">
      <w:pPr>
        <w:jc w:val="center"/>
      </w:pPr>
    </w:p>
    <w:p w:rsidR="002A2D41" w:rsidRDefault="002A2D41" w:rsidP="002A2D41">
      <w:pPr>
        <w:jc w:val="center"/>
      </w:pPr>
      <w:r>
        <w:t>ПЕРЕЧЕНЬ</w:t>
      </w:r>
    </w:p>
    <w:p w:rsidR="002A2D41" w:rsidRDefault="002A2D41" w:rsidP="002A2D41">
      <w:pPr>
        <w:jc w:val="center"/>
      </w:pPr>
      <w:r>
        <w:t>документов, необходимых для осуществления санкционирования</w:t>
      </w:r>
    </w:p>
    <w:p w:rsidR="002A2D41" w:rsidRDefault="002A2D41" w:rsidP="002A2D41">
      <w:pPr>
        <w:jc w:val="center"/>
      </w:pPr>
      <w:r>
        <w:t>оплаты денежных обязательств</w:t>
      </w:r>
    </w:p>
    <w:p w:rsidR="002A2D41" w:rsidRDefault="002A2D41" w:rsidP="002A2D41"/>
    <w:p w:rsidR="002A2D41" w:rsidRDefault="002A2D41" w:rsidP="002A2D41">
      <w:pPr>
        <w:spacing w:after="225"/>
      </w:pPr>
    </w:p>
    <w:p w:rsidR="002A2D41" w:rsidRDefault="002A2D41" w:rsidP="002A2D41">
      <w:pPr>
        <w:spacing w:after="225"/>
        <w:jc w:val="both"/>
      </w:pPr>
      <w:r>
        <w:t xml:space="preserve">1. </w:t>
      </w:r>
      <w:proofErr w:type="gramStart"/>
      <w:r>
        <w:t>Документы, подтверждающие возникновение у получателя средств денежных обязательств по оплате за поставленные товары (накладная, и (или) акт приема-передачи, и (или) номер и дата счета, и (или) счета-фактуры), выполненные работы, оказанные услуги акт выполненных работ, и (или) номер и дата счета, и (или) счета-фактуры).</w:t>
      </w:r>
      <w:proofErr w:type="gramEnd"/>
    </w:p>
    <w:p w:rsidR="002A2D41" w:rsidRDefault="002A2D41" w:rsidP="002A2D41">
      <w:pPr>
        <w:spacing w:after="225"/>
        <w:jc w:val="both"/>
      </w:pPr>
      <w:r>
        <w:t xml:space="preserve">2. Иные, установленные федеральными законами, нормативными правовыми актами Правительства Российской Федерации, законами Республики Мордовия,   решениями  Совета депутатов </w:t>
      </w:r>
      <w:proofErr w:type="spellStart"/>
      <w:r w:rsidR="00EE1B5A">
        <w:t>Луньгинско-Майданского</w:t>
      </w:r>
      <w:proofErr w:type="spellEnd"/>
      <w:r>
        <w:t xml:space="preserve"> сельского поселения, постановлениями и распоряжениями Администрации Ардатовского сельского поселения Ардатовского муниципального района документы, служащие основанием платежа.</w:t>
      </w:r>
    </w:p>
    <w:p w:rsidR="002A2D41" w:rsidRDefault="002A2D41" w:rsidP="002A2D41">
      <w:pPr>
        <w:spacing w:after="225"/>
        <w:jc w:val="both"/>
      </w:pPr>
    </w:p>
    <w:p w:rsidR="002A2D41" w:rsidRDefault="002A2D41" w:rsidP="002A2D41"/>
    <w:p w:rsidR="002A2D41" w:rsidRDefault="002A2D41" w:rsidP="002A2D41">
      <w:pPr>
        <w:jc w:val="right"/>
      </w:pPr>
      <w:r>
        <w:t>Приложение 2</w:t>
      </w:r>
    </w:p>
    <w:p w:rsidR="002A2D41" w:rsidRDefault="002A2D41" w:rsidP="002A2D41">
      <w:pPr>
        <w:jc w:val="right"/>
      </w:pPr>
      <w:r>
        <w:t xml:space="preserve">к Порядку исполнения бюджета </w:t>
      </w:r>
    </w:p>
    <w:p w:rsidR="002A2D41" w:rsidRDefault="00EE1B5A" w:rsidP="002A2D41">
      <w:pPr>
        <w:jc w:val="right"/>
      </w:pPr>
      <w:proofErr w:type="spellStart"/>
      <w:r>
        <w:t>Луньгинско-Майданского</w:t>
      </w:r>
      <w:proofErr w:type="spellEnd"/>
      <w:r w:rsidR="002A2D41">
        <w:t xml:space="preserve"> сельского поселения</w:t>
      </w:r>
    </w:p>
    <w:p w:rsidR="002A2D41" w:rsidRDefault="002A2D41" w:rsidP="002A2D41">
      <w:pPr>
        <w:jc w:val="right"/>
      </w:pPr>
      <w:r>
        <w:t xml:space="preserve">по расходам, источникам финансирования </w:t>
      </w:r>
    </w:p>
    <w:p w:rsidR="002A2D41" w:rsidRDefault="002A2D41" w:rsidP="002A2D41">
      <w:pPr>
        <w:jc w:val="right"/>
      </w:pPr>
      <w:r>
        <w:t>дефицита бюджета поселения</w:t>
      </w:r>
    </w:p>
    <w:p w:rsidR="002A2D41" w:rsidRDefault="002A2D41" w:rsidP="002A2D41">
      <w:pPr>
        <w:jc w:val="right"/>
      </w:pPr>
      <w:r>
        <w:t>и санкционирования оплаты</w:t>
      </w:r>
    </w:p>
    <w:p w:rsidR="002A2D41" w:rsidRDefault="002A2D41" w:rsidP="002A2D41">
      <w:pPr>
        <w:jc w:val="right"/>
      </w:pPr>
      <w:r>
        <w:t>денежных обязательств</w:t>
      </w:r>
    </w:p>
    <w:p w:rsidR="002A2D41" w:rsidRDefault="002A2D41" w:rsidP="002A2D41"/>
    <w:p w:rsidR="002A2D41" w:rsidRDefault="002A2D41" w:rsidP="002A2D41"/>
    <w:p w:rsidR="002A2D41" w:rsidRDefault="002A2D41" w:rsidP="002A2D41"/>
    <w:p w:rsidR="002A2D41" w:rsidRDefault="002A2D41" w:rsidP="002A2D41">
      <w:r>
        <w:t>К ОПЛАТЕ</w:t>
      </w:r>
    </w:p>
    <w:p w:rsidR="002A2D41" w:rsidRDefault="002A2D41" w:rsidP="002A2D41"/>
    <w:p w:rsidR="002A2D41" w:rsidRDefault="002A2D41" w:rsidP="002A2D41">
      <w:r>
        <w:t>Руководитель</w:t>
      </w:r>
    </w:p>
    <w:p w:rsidR="002A2D41" w:rsidRDefault="002A2D41" w:rsidP="002A2D41">
      <w:r>
        <w:t>Получателя бюджетных средств</w:t>
      </w:r>
    </w:p>
    <w:p w:rsidR="002A2D41" w:rsidRDefault="002A2D41" w:rsidP="002A2D41">
      <w:r>
        <w:t>________________________ ФИО</w:t>
      </w:r>
    </w:p>
    <w:p w:rsidR="002A2D41" w:rsidRDefault="002A2D41" w:rsidP="002A2D41">
      <w:r>
        <w:t>Подпись</w:t>
      </w:r>
    </w:p>
    <w:p w:rsidR="002A2D41" w:rsidRDefault="002A2D41" w:rsidP="002A2D41"/>
    <w:p w:rsidR="002A2D41" w:rsidRDefault="002A2D41" w:rsidP="002A2D41">
      <w:r>
        <w:t>РЕЕСТР</w:t>
      </w:r>
    </w:p>
    <w:p w:rsidR="002A2D41" w:rsidRDefault="002A2D41" w:rsidP="002A2D41">
      <w:r>
        <w:t>акцептованных заявок на кассовый расход</w:t>
      </w:r>
    </w:p>
    <w:p w:rsidR="002A2D41" w:rsidRDefault="002A2D41" w:rsidP="002A2D41">
      <w:r>
        <w:t>на _______________20 ___ г.</w:t>
      </w:r>
    </w:p>
    <w:p w:rsidR="002A2D41" w:rsidRDefault="002A2D41" w:rsidP="002A2D41"/>
    <w:p w:rsidR="002A2D41" w:rsidRDefault="002A2D41" w:rsidP="002A2D41">
      <w:r>
        <w:t>(наименование учреждения)</w:t>
      </w:r>
    </w:p>
    <w:p w:rsidR="002A2D41" w:rsidRDefault="002A2D41" w:rsidP="002A2D41"/>
    <w:tbl>
      <w:tblPr>
        <w:tblW w:w="10005" w:type="dxa"/>
        <w:tblInd w:w="12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A0" w:firstRow="1" w:lastRow="0" w:firstColumn="1" w:lastColumn="0" w:noHBand="0" w:noVBand="0"/>
      </w:tblPr>
      <w:tblGrid>
        <w:gridCol w:w="1708"/>
        <w:gridCol w:w="2476"/>
        <w:gridCol w:w="2473"/>
        <w:gridCol w:w="3348"/>
      </w:tblGrid>
      <w:tr w:rsidR="002A2D41" w:rsidTr="002A2D41">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A2D41" w:rsidRDefault="002A2D41">
            <w:pPr>
              <w:jc w:val="center"/>
              <w:rPr>
                <w:rFonts w:eastAsia="Times New Roman"/>
              </w:rPr>
            </w:pPr>
            <w:r>
              <w:t>N</w:t>
            </w:r>
            <w:r>
              <w:br/>
            </w:r>
            <w:proofErr w:type="gramStart"/>
            <w:r>
              <w:t>п</w:t>
            </w:r>
            <w:proofErr w:type="gramEnd"/>
            <w:r>
              <w:t>/п</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A2D41" w:rsidRDefault="002A2D41">
            <w:pPr>
              <w:jc w:val="center"/>
              <w:rPr>
                <w:rFonts w:eastAsia="Times New Roman"/>
              </w:rPr>
            </w:pPr>
            <w:r>
              <w:t>Номер</w:t>
            </w:r>
            <w:r>
              <w:br/>
              <w:t>заявки</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A2D41" w:rsidRDefault="002A2D41">
            <w:pPr>
              <w:jc w:val="center"/>
              <w:rPr>
                <w:rFonts w:eastAsia="Times New Roman"/>
              </w:rPr>
            </w:pPr>
            <w:r>
              <w:t>Дата</w:t>
            </w:r>
            <w:r>
              <w:br/>
              <w:t>заявки</w:t>
            </w:r>
          </w:p>
        </w:tc>
        <w:tc>
          <w:tcPr>
            <w:tcW w:w="3348" w:type="dxa"/>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A2D41" w:rsidRDefault="002A2D41">
            <w:pPr>
              <w:jc w:val="center"/>
              <w:rPr>
                <w:rFonts w:eastAsia="Times New Roman"/>
              </w:rPr>
            </w:pPr>
            <w:r>
              <w:t>Сумма заявки</w:t>
            </w:r>
          </w:p>
        </w:tc>
      </w:tr>
      <w:tr w:rsidR="002A2D41" w:rsidTr="002A2D41">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3348" w:type="dxa"/>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ind w:right="195"/>
              <w:jc w:val="center"/>
              <w:rPr>
                <w:rFonts w:eastAsia="Times New Roman"/>
              </w:rPr>
            </w:pPr>
          </w:p>
        </w:tc>
      </w:tr>
      <w:tr w:rsidR="002A2D41" w:rsidTr="002A2D41">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right"/>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3348" w:type="dxa"/>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right"/>
              <w:rPr>
                <w:rFonts w:eastAsia="Times New Roman"/>
              </w:rPr>
            </w:pPr>
          </w:p>
        </w:tc>
      </w:tr>
      <w:tr w:rsidR="002A2D41" w:rsidTr="002A2D41">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right"/>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3348" w:type="dxa"/>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right"/>
              <w:rPr>
                <w:rFonts w:eastAsia="Times New Roman"/>
              </w:rPr>
            </w:pPr>
          </w:p>
        </w:tc>
      </w:tr>
      <w:tr w:rsidR="002A2D41" w:rsidTr="002A2D41">
        <w:trPr>
          <w:trHeight w:val="744"/>
        </w:trPr>
        <w:tc>
          <w:tcPr>
            <w:tcW w:w="0" w:type="auto"/>
            <w:gridSpan w:val="2"/>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A2D41" w:rsidRDefault="002A2D41">
            <w:pPr>
              <w:jc w:val="center"/>
              <w:rPr>
                <w:rFonts w:eastAsia="Times New Roman"/>
              </w:rPr>
            </w:pPr>
            <w:r>
              <w:t>Итого</w:t>
            </w:r>
          </w:p>
        </w:tc>
        <w:tc>
          <w:tcPr>
            <w:tcW w:w="3348" w:type="dxa"/>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right"/>
              <w:rPr>
                <w:rFonts w:eastAsia="Times New Roman"/>
              </w:rPr>
            </w:pPr>
          </w:p>
        </w:tc>
      </w:tr>
    </w:tbl>
    <w:p w:rsidR="002A2D41" w:rsidRDefault="002A2D41" w:rsidP="002A2D41">
      <w:pPr>
        <w:rPr>
          <w:rFonts w:ascii="Calibri" w:eastAsia="Times New Roman" w:hAnsi="Calibri" w:cs="Arial"/>
          <w:sz w:val="22"/>
          <w:szCs w:val="22"/>
          <w:lang w:eastAsia="en-US"/>
        </w:rPr>
      </w:pPr>
    </w:p>
    <w:p w:rsidR="002A2D41" w:rsidRDefault="002A2D41" w:rsidP="002A2D41"/>
    <w:p w:rsidR="002A2D41" w:rsidRDefault="002A2D41" w:rsidP="002A2D41"/>
    <w:p w:rsidR="002A2D41" w:rsidRDefault="002A2D41" w:rsidP="002A2D41">
      <w:pPr>
        <w:jc w:val="center"/>
        <w:rPr>
          <w:b/>
          <w:bCs/>
        </w:rPr>
      </w:pPr>
      <w:r>
        <w:rPr>
          <w:b/>
          <w:bCs/>
        </w:rPr>
        <w:t xml:space="preserve"> </w:t>
      </w: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rPr>
          <w:b/>
          <w:bCs/>
        </w:rPr>
      </w:pPr>
    </w:p>
    <w:sectPr w:rsidR="002A2D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14A"/>
    <w:rsid w:val="00010052"/>
    <w:rsid w:val="000B10D8"/>
    <w:rsid w:val="001A69FD"/>
    <w:rsid w:val="001B1E8D"/>
    <w:rsid w:val="002A2D41"/>
    <w:rsid w:val="00302527"/>
    <w:rsid w:val="00341E0C"/>
    <w:rsid w:val="00355C0D"/>
    <w:rsid w:val="003E728E"/>
    <w:rsid w:val="004609E8"/>
    <w:rsid w:val="004D0CA3"/>
    <w:rsid w:val="004F614A"/>
    <w:rsid w:val="00774E29"/>
    <w:rsid w:val="009B1E5B"/>
    <w:rsid w:val="00BE75E6"/>
    <w:rsid w:val="00C130D4"/>
    <w:rsid w:val="00C951E6"/>
    <w:rsid w:val="00D8271C"/>
    <w:rsid w:val="00DD5EC8"/>
    <w:rsid w:val="00E66C3B"/>
    <w:rsid w:val="00EE1B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C0D"/>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C0D"/>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697525">
      <w:bodyDiv w:val="1"/>
      <w:marLeft w:val="0"/>
      <w:marRight w:val="0"/>
      <w:marTop w:val="0"/>
      <w:marBottom w:val="0"/>
      <w:divBdr>
        <w:top w:val="none" w:sz="0" w:space="0" w:color="auto"/>
        <w:left w:val="none" w:sz="0" w:space="0" w:color="auto"/>
        <w:bottom w:val="none" w:sz="0" w:space="0" w:color="auto"/>
        <w:right w:val="none" w:sz="0" w:space="0" w:color="auto"/>
      </w:divBdr>
    </w:div>
    <w:div w:id="78238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Pages>
  <Words>1835</Words>
  <Characters>10463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Адм</cp:lastModifiedBy>
  <cp:revision>4</cp:revision>
  <dcterms:created xsi:type="dcterms:W3CDTF">2021-01-26T08:12:00Z</dcterms:created>
  <dcterms:modified xsi:type="dcterms:W3CDTF">2021-01-27T06:22:00Z</dcterms:modified>
</cp:coreProperties>
</file>