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8B9" w:rsidRPr="008C65F3" w:rsidRDefault="005C08B9" w:rsidP="005C08B9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5C08B9" w:rsidRPr="008C65F3" w:rsidRDefault="005C08B9" w:rsidP="005C08B9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Ардатовского муниципального района РМ</w:t>
      </w:r>
    </w:p>
    <w:p w:rsidR="005C08B9" w:rsidRPr="008C65F3" w:rsidRDefault="005C08B9" w:rsidP="005C08B9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седьмого  созыва</w:t>
      </w:r>
    </w:p>
    <w:p w:rsidR="005C08B9" w:rsidRPr="008C65F3" w:rsidRDefault="005C08B9" w:rsidP="005C08B9">
      <w:pPr>
        <w:jc w:val="center"/>
        <w:rPr>
          <w:bCs/>
          <w:sz w:val="26"/>
          <w:szCs w:val="26"/>
        </w:rPr>
      </w:pPr>
      <w:proofErr w:type="spellStart"/>
      <w:r w:rsidRPr="008C65F3">
        <w:rPr>
          <w:bCs/>
          <w:sz w:val="26"/>
          <w:szCs w:val="26"/>
        </w:rPr>
        <w:t>с</w:t>
      </w:r>
      <w:proofErr w:type="gramStart"/>
      <w:r w:rsidRPr="008C65F3">
        <w:rPr>
          <w:bCs/>
          <w:sz w:val="26"/>
          <w:szCs w:val="26"/>
        </w:rPr>
        <w:t>.Л</w:t>
      </w:r>
      <w:proofErr w:type="gramEnd"/>
      <w:r w:rsidRPr="008C65F3">
        <w:rPr>
          <w:bCs/>
          <w:sz w:val="26"/>
          <w:szCs w:val="26"/>
        </w:rPr>
        <w:t>уньгинский</w:t>
      </w:r>
      <w:proofErr w:type="spellEnd"/>
      <w:r w:rsidRPr="008C65F3">
        <w:rPr>
          <w:bCs/>
          <w:sz w:val="26"/>
          <w:szCs w:val="26"/>
        </w:rPr>
        <w:t xml:space="preserve"> Майдан</w:t>
      </w:r>
    </w:p>
    <w:p w:rsidR="005C08B9" w:rsidRPr="008C65F3" w:rsidRDefault="005C08B9" w:rsidP="005C08B9">
      <w:pPr>
        <w:jc w:val="center"/>
        <w:rPr>
          <w:bCs/>
          <w:sz w:val="26"/>
          <w:szCs w:val="26"/>
        </w:rPr>
      </w:pPr>
    </w:p>
    <w:p w:rsidR="005C08B9" w:rsidRPr="008C65F3" w:rsidRDefault="005C08B9" w:rsidP="005C08B9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РЕШЕНИЕ</w:t>
      </w:r>
    </w:p>
    <w:p w:rsidR="005C08B9" w:rsidRPr="008C65F3" w:rsidRDefault="005C08B9" w:rsidP="005C08B9">
      <w:pPr>
        <w:rPr>
          <w:bCs/>
          <w:sz w:val="26"/>
          <w:szCs w:val="26"/>
        </w:rPr>
      </w:pPr>
    </w:p>
    <w:p w:rsidR="005C08B9" w:rsidRPr="008C65F3" w:rsidRDefault="005C08B9" w:rsidP="005C08B9">
      <w:pPr>
        <w:rPr>
          <w:bCs/>
          <w:sz w:val="26"/>
          <w:szCs w:val="26"/>
        </w:rPr>
      </w:pPr>
    </w:p>
    <w:p w:rsidR="005C08B9" w:rsidRPr="008B0AE4" w:rsidRDefault="005C08B9" w:rsidP="005C08B9">
      <w:pPr>
        <w:rPr>
          <w:bCs/>
          <w:sz w:val="28"/>
          <w:szCs w:val="28"/>
        </w:rPr>
      </w:pPr>
      <w:r w:rsidRPr="008B0AE4">
        <w:rPr>
          <w:bCs/>
          <w:sz w:val="28"/>
          <w:szCs w:val="28"/>
        </w:rPr>
        <w:t xml:space="preserve">от 25 апреля 2022года                                                                       </w:t>
      </w:r>
      <w:r w:rsidR="008B0AE4">
        <w:rPr>
          <w:bCs/>
          <w:sz w:val="28"/>
          <w:szCs w:val="28"/>
        </w:rPr>
        <w:t xml:space="preserve">                          </w:t>
      </w:r>
      <w:r w:rsidRPr="008B0AE4">
        <w:rPr>
          <w:bCs/>
          <w:sz w:val="28"/>
          <w:szCs w:val="28"/>
        </w:rPr>
        <w:t>№2</w:t>
      </w:r>
      <w:r w:rsidR="008B0AE4" w:rsidRPr="008B0AE4">
        <w:rPr>
          <w:bCs/>
          <w:sz w:val="28"/>
          <w:szCs w:val="28"/>
        </w:rPr>
        <w:t>5</w:t>
      </w:r>
    </w:p>
    <w:p w:rsidR="00EA1BFC" w:rsidRPr="008B0AE4" w:rsidRDefault="00EA1BFC" w:rsidP="0091260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</w:p>
    <w:p w:rsidR="00EA1BFC" w:rsidRDefault="00EA1BFC" w:rsidP="008B0AE4">
      <w:pPr>
        <w:pStyle w:val="ConsPlusTitle"/>
        <w:jc w:val="both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осуществления муниципального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8B0AE4">
        <w:rPr>
          <w:rFonts w:ascii="Times New Roman" w:hAnsi="Times New Roman" w:cs="Times New Roman"/>
          <w:b w:val="0"/>
          <w:sz w:val="28"/>
          <w:szCs w:val="28"/>
        </w:rPr>
        <w:t>Луньгинско-Майданского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EA1BFC" w:rsidRDefault="00EA1BFC" w:rsidP="008B0AE4">
      <w:pPr>
        <w:jc w:val="both"/>
        <w:rPr>
          <w:color w:val="000000"/>
          <w:sz w:val="28"/>
          <w:szCs w:val="28"/>
        </w:rPr>
      </w:pPr>
    </w:p>
    <w:p w:rsidR="00EA1BFC" w:rsidRPr="00FE34AC" w:rsidRDefault="00EA1BFC" w:rsidP="00FE34AC">
      <w:pPr>
        <w:pStyle w:val="a5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Pr="008755D4">
        <w:rPr>
          <w:sz w:val="28"/>
          <w:szCs w:val="28"/>
        </w:rPr>
        <w:t xml:space="preserve"> </w:t>
      </w:r>
      <w:hyperlink r:id="rId8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9" w:history="1">
        <w:r w:rsidRPr="00692C29">
          <w:rPr>
            <w:rStyle w:val="a4"/>
            <w:color w:val="auto"/>
            <w:sz w:val="28"/>
            <w:szCs w:val="28"/>
            <w:u w:val="none"/>
          </w:rPr>
          <w:t>законом</w:t>
        </w:r>
      </w:hyperlink>
      <w:r w:rsidR="008B0AE4">
        <w:rPr>
          <w:sz w:val="28"/>
          <w:szCs w:val="28"/>
        </w:rPr>
        <w:t xml:space="preserve"> от 06.10.2003 №</w:t>
      </w:r>
      <w:r>
        <w:rPr>
          <w:sz w:val="28"/>
          <w:szCs w:val="28"/>
        </w:rPr>
        <w:t xml:space="preserve">131-ФЗ "Об общих принципах организации местного самоуправления в Российской Федерации", Федеральным </w:t>
      </w:r>
      <w:hyperlink r:id="rId10" w:history="1">
        <w:r w:rsidRPr="00692C29">
          <w:rPr>
            <w:rStyle w:val="a4"/>
            <w:color w:val="auto"/>
            <w:sz w:val="28"/>
            <w:szCs w:val="28"/>
            <w:u w:val="none"/>
          </w:rPr>
          <w:t>законом</w:t>
        </w:r>
      </w:hyperlink>
      <w:r>
        <w:rPr>
          <w:sz w:val="28"/>
          <w:szCs w:val="28"/>
        </w:rPr>
        <w:t xml:space="preserve"> от 26.12.2008 </w:t>
      </w:r>
      <w:r w:rsidR="008B0AE4">
        <w:rPr>
          <w:sz w:val="28"/>
          <w:szCs w:val="28"/>
        </w:rPr>
        <w:t xml:space="preserve">    №</w:t>
      </w:r>
      <w:r>
        <w:rPr>
          <w:sz w:val="28"/>
          <w:szCs w:val="28"/>
        </w:rPr>
        <w:t xml:space="preserve">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</w:t>
      </w:r>
      <w:r w:rsidR="008B0AE4"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  <w:proofErr w:type="gramEnd"/>
    </w:p>
    <w:p w:rsidR="00EA1BFC" w:rsidRDefault="00EA1BFC" w:rsidP="00DC305A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8755D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о порядке осуществления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8B0AE4"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согласно приложению.</w:t>
      </w:r>
    </w:p>
    <w:p w:rsidR="00EA1BFC" w:rsidRPr="00DC305A" w:rsidRDefault="00EA1BFC" w:rsidP="00DC305A">
      <w:pPr>
        <w:pStyle w:val="a5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2.Решение Совета депутатов </w:t>
      </w:r>
      <w:r w:rsidR="008B0AE4"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от 2</w:t>
      </w:r>
      <w:r w:rsidR="008B0AE4">
        <w:rPr>
          <w:sz w:val="28"/>
          <w:szCs w:val="28"/>
        </w:rPr>
        <w:t>9</w:t>
      </w:r>
      <w:r>
        <w:rPr>
          <w:sz w:val="28"/>
          <w:szCs w:val="28"/>
        </w:rPr>
        <w:t>.0</w:t>
      </w:r>
      <w:r w:rsidR="008B0AE4">
        <w:rPr>
          <w:sz w:val="28"/>
          <w:szCs w:val="28"/>
        </w:rPr>
        <w:t>4.2014г. №44</w:t>
      </w:r>
      <w:r>
        <w:rPr>
          <w:sz w:val="28"/>
          <w:szCs w:val="28"/>
        </w:rPr>
        <w:t xml:space="preserve"> «</w:t>
      </w:r>
      <w:r>
        <w:rPr>
          <w:rFonts w:cs="Tahoma"/>
          <w:sz w:val="28"/>
          <w:szCs w:val="28"/>
        </w:rPr>
        <w:t xml:space="preserve"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8B0AE4">
        <w:rPr>
          <w:rFonts w:cs="Tahoma"/>
          <w:sz w:val="28"/>
          <w:szCs w:val="28"/>
        </w:rPr>
        <w:t>Луньгинско-Майданского</w:t>
      </w:r>
      <w:r>
        <w:rPr>
          <w:rFonts w:cs="Tahoma"/>
          <w:sz w:val="28"/>
          <w:szCs w:val="28"/>
        </w:rPr>
        <w:t xml:space="preserve"> сельского поселения Ардатовского муниципального района Республики Мордовия» признать утратившим силу.</w:t>
      </w:r>
      <w:proofErr w:type="gramEnd"/>
    </w:p>
    <w:p w:rsidR="00EA1BFC" w:rsidRDefault="00EA1BFC" w:rsidP="00DC305A">
      <w:pPr>
        <w:pStyle w:val="a5"/>
        <w:ind w:firstLine="567"/>
        <w:jc w:val="both"/>
      </w:pPr>
      <w:r>
        <w:rPr>
          <w:sz w:val="28"/>
          <w:szCs w:val="28"/>
        </w:rPr>
        <w:t xml:space="preserve"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</w:t>
      </w:r>
      <w:r w:rsidR="008B0AE4"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EA1BFC" w:rsidRDefault="00EA1BFC" w:rsidP="00FE34AC">
      <w:pPr>
        <w:pStyle w:val="a5"/>
        <w:jc w:val="both"/>
      </w:pPr>
    </w:p>
    <w:p w:rsidR="00EA1BFC" w:rsidRDefault="00EA1BFC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A1BFC" w:rsidRDefault="00EA1BFC" w:rsidP="00FE34AC">
      <w:pPr>
        <w:pStyle w:val="a5"/>
        <w:jc w:val="both"/>
        <w:rPr>
          <w:color w:val="000000"/>
          <w:sz w:val="28"/>
          <w:szCs w:val="28"/>
        </w:rPr>
      </w:pPr>
    </w:p>
    <w:p w:rsidR="008B0AE4" w:rsidRPr="008B0AE4" w:rsidRDefault="008B0AE4" w:rsidP="008B0AE4">
      <w:pPr>
        <w:jc w:val="both"/>
        <w:rPr>
          <w:bCs/>
          <w:sz w:val="28"/>
          <w:szCs w:val="28"/>
        </w:rPr>
      </w:pPr>
      <w:r w:rsidRPr="008B0AE4">
        <w:rPr>
          <w:bCs/>
          <w:sz w:val="28"/>
          <w:szCs w:val="28"/>
        </w:rPr>
        <w:t xml:space="preserve">Глава Луньгинско-Майданского </w:t>
      </w:r>
    </w:p>
    <w:p w:rsidR="008B0AE4" w:rsidRPr="008B0AE4" w:rsidRDefault="008B0AE4" w:rsidP="008B0AE4">
      <w:pPr>
        <w:jc w:val="both"/>
        <w:rPr>
          <w:bCs/>
          <w:sz w:val="28"/>
          <w:szCs w:val="28"/>
        </w:rPr>
      </w:pPr>
      <w:r w:rsidRPr="008B0AE4">
        <w:rPr>
          <w:bCs/>
          <w:sz w:val="28"/>
          <w:szCs w:val="28"/>
        </w:rPr>
        <w:t xml:space="preserve">сельского поселения                                               </w:t>
      </w:r>
      <w:proofErr w:type="spellStart"/>
      <w:r w:rsidRPr="008B0AE4">
        <w:rPr>
          <w:bCs/>
          <w:sz w:val="28"/>
          <w:szCs w:val="28"/>
        </w:rPr>
        <w:t>Е.А.Локотков</w:t>
      </w:r>
      <w:proofErr w:type="spellEnd"/>
    </w:p>
    <w:p w:rsidR="00EA1BFC" w:rsidRDefault="00EA1BFC" w:rsidP="00FE34AC">
      <w:pPr>
        <w:pStyle w:val="a5"/>
        <w:jc w:val="both"/>
        <w:sectPr w:rsidR="00EA1BF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</w:p>
    <w:p w:rsidR="00EA1BFC" w:rsidRPr="008B0AE4" w:rsidRDefault="00EA1BFC" w:rsidP="00596B46">
      <w:pPr>
        <w:ind w:left="-567"/>
        <w:jc w:val="right"/>
      </w:pPr>
      <w:r w:rsidRPr="008B0AE4">
        <w:rPr>
          <w:color w:val="000000"/>
        </w:rPr>
        <w:lastRenderedPageBreak/>
        <w:t>Приложение</w:t>
      </w:r>
    </w:p>
    <w:p w:rsidR="00EA1BFC" w:rsidRPr="008B0AE4" w:rsidRDefault="00EA1BFC" w:rsidP="00596B46">
      <w:pPr>
        <w:ind w:left="-567"/>
        <w:jc w:val="right"/>
      </w:pPr>
      <w:r w:rsidRPr="008B0AE4">
        <w:rPr>
          <w:color w:val="000000"/>
        </w:rPr>
        <w:t xml:space="preserve">к решению </w:t>
      </w:r>
      <w:r w:rsidR="008B0AE4" w:rsidRPr="008B0AE4">
        <w:rPr>
          <w:color w:val="000000"/>
        </w:rPr>
        <w:t>Луньгинско-Майданского</w:t>
      </w:r>
      <w:r w:rsidRPr="008B0AE4">
        <w:rPr>
          <w:color w:val="000000"/>
        </w:rPr>
        <w:t xml:space="preserve"> </w:t>
      </w:r>
    </w:p>
    <w:p w:rsidR="00EA1BFC" w:rsidRPr="008B0AE4" w:rsidRDefault="00EA1BFC" w:rsidP="00596B46">
      <w:pPr>
        <w:ind w:left="-567"/>
        <w:jc w:val="right"/>
      </w:pPr>
      <w:r w:rsidRPr="008B0AE4">
        <w:rPr>
          <w:color w:val="000000"/>
        </w:rPr>
        <w:t xml:space="preserve">сельского поселения Ардатовского </w:t>
      </w:r>
    </w:p>
    <w:p w:rsidR="00EA1BFC" w:rsidRPr="008B0AE4" w:rsidRDefault="00EA1BFC" w:rsidP="00596B46">
      <w:pPr>
        <w:ind w:left="-567"/>
        <w:jc w:val="right"/>
        <w:rPr>
          <w:color w:val="000000"/>
        </w:rPr>
      </w:pPr>
      <w:r w:rsidRPr="008B0AE4">
        <w:rPr>
          <w:color w:val="000000"/>
        </w:rPr>
        <w:t xml:space="preserve">муниципального района Республики Мордовия </w:t>
      </w:r>
    </w:p>
    <w:p w:rsidR="00EA1BFC" w:rsidRPr="008B0AE4" w:rsidRDefault="008B0AE4" w:rsidP="00596B46">
      <w:pPr>
        <w:ind w:left="-567"/>
        <w:jc w:val="right"/>
      </w:pPr>
      <w:r w:rsidRPr="008B0AE4">
        <w:rPr>
          <w:color w:val="000000"/>
        </w:rPr>
        <w:t>от 25</w:t>
      </w:r>
      <w:r w:rsidR="00EA1BFC" w:rsidRPr="008B0AE4">
        <w:rPr>
          <w:color w:val="000000"/>
        </w:rPr>
        <w:t>.04.2022</w:t>
      </w:r>
      <w:r w:rsidRPr="008B0AE4">
        <w:rPr>
          <w:color w:val="000000"/>
        </w:rPr>
        <w:t xml:space="preserve">г.  </w:t>
      </w:r>
      <w:r w:rsidR="00EA1BFC" w:rsidRPr="008B0AE4">
        <w:rPr>
          <w:color w:val="000000"/>
        </w:rPr>
        <w:t xml:space="preserve">№ 25 </w:t>
      </w:r>
      <w:r w:rsidR="00EA1BFC" w:rsidRPr="008B0AE4">
        <w:rPr>
          <w:color w:val="000000"/>
          <w:u w:val="single"/>
        </w:rPr>
        <w:t xml:space="preserve"> </w:t>
      </w:r>
    </w:p>
    <w:p w:rsidR="00EA1BFC" w:rsidRDefault="00EA1BFC" w:rsidP="00596B46">
      <w:pPr>
        <w:ind w:left="-567"/>
        <w:jc w:val="center"/>
        <w:rPr>
          <w:color w:val="000000"/>
        </w:rPr>
      </w:pP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EA1BFC" w:rsidRDefault="00EA1BFC" w:rsidP="008B0AE4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8B0AE4">
        <w:rPr>
          <w:rFonts w:ascii="Times New Roman" w:hAnsi="Times New Roman" w:cs="Times New Roman"/>
          <w:sz w:val="24"/>
          <w:szCs w:val="24"/>
        </w:rPr>
        <w:t>Луньгинско-Майданского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</w:t>
      </w:r>
    </w:p>
    <w:p w:rsidR="00EA1BFC" w:rsidRDefault="00EA1BFC" w:rsidP="008B0AE4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A1BFC" w:rsidRDefault="00EA1BFC" w:rsidP="008B0AE4">
      <w:pPr>
        <w:pStyle w:val="ConsPlusNormal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8B0AE4">
        <w:rPr>
          <w:rFonts w:ascii="Times New Roman" w:hAnsi="Times New Roman" w:cs="Times New Roman"/>
          <w:sz w:val="24"/>
          <w:szCs w:val="24"/>
        </w:rPr>
        <w:t>Луньгинско-Майданского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 Республики Мордовия (далее - Положение) разработано в соответствии с </w:t>
      </w:r>
      <w:hyperlink r:id="rId17" w:history="1">
        <w:r w:rsidRPr="00692C29">
          <w:rPr>
            <w:rStyle w:val="a4"/>
            <w:rFonts w:ascii="Times New Roman" w:hAnsi="Times New Roman" w:cs="Arial"/>
            <w:color w:val="auto"/>
            <w:sz w:val="24"/>
            <w:szCs w:val="24"/>
            <w:u w:val="none"/>
          </w:rPr>
          <w:t>Законом</w:t>
        </w:r>
      </w:hyperlink>
      <w:r w:rsidRPr="00692C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</w:t>
      </w:r>
      <w:r w:rsidR="008B0AE4">
        <w:rPr>
          <w:rFonts w:ascii="Times New Roman" w:hAnsi="Times New Roman" w:cs="Times New Roman"/>
          <w:sz w:val="24"/>
          <w:szCs w:val="24"/>
        </w:rPr>
        <w:t>йской Федерации от 21.02.1992 №</w:t>
      </w:r>
      <w:r>
        <w:rPr>
          <w:rFonts w:ascii="Times New Roman" w:hAnsi="Times New Roman" w:cs="Times New Roman"/>
          <w:sz w:val="24"/>
          <w:szCs w:val="24"/>
        </w:rPr>
        <w:t xml:space="preserve">2395-1 "О недрах", Федеральным </w:t>
      </w:r>
      <w:hyperlink r:id="rId18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26.12.2008 </w:t>
      </w:r>
      <w:r w:rsidR="008B0AE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294-ФЗ "О защите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 юридических лиц и индивидуальных предпринимателей при осуществлении государственного контроля (надзора) и муниципального контро</w:t>
      </w:r>
      <w:r w:rsidR="00692C29">
        <w:rPr>
          <w:rFonts w:ascii="Times New Roman" w:hAnsi="Times New Roman" w:cs="Times New Roman"/>
          <w:sz w:val="24"/>
          <w:szCs w:val="24"/>
        </w:rPr>
        <w:t>ля" (далее - Федеральный закон №</w:t>
      </w:r>
      <w:r>
        <w:rPr>
          <w:rFonts w:ascii="Times New Roman" w:hAnsi="Times New Roman" w:cs="Times New Roman"/>
          <w:sz w:val="24"/>
          <w:szCs w:val="24"/>
        </w:rPr>
        <w:t xml:space="preserve">294-ФЗ), Федеральным </w:t>
      </w:r>
      <w:bookmarkStart w:id="0" w:name="_GoBack"/>
      <w:r w:rsidR="00ED5D20" w:rsidRPr="00692C29">
        <w:fldChar w:fldCharType="begin"/>
      </w:r>
      <w:r w:rsidR="00ED5D20" w:rsidRPr="00692C29">
        <w:instrText xml:space="preserve"> HYPERLINK "consultantplus://offline/ref=8FBEFB3487C5CBD409F839FE041E367426791D191F29CFB065EA768C3D364D7BCD200C45828BD4133B5B4B287DU6Y4L" </w:instrText>
      </w:r>
      <w:r w:rsidR="00ED5D20" w:rsidRPr="00692C29">
        <w:fldChar w:fldCharType="separate"/>
      </w:r>
      <w:r w:rsidRPr="00692C29">
        <w:rPr>
          <w:rStyle w:val="a4"/>
          <w:rFonts w:ascii="Times New Roman" w:hAnsi="Times New Roman" w:cs="Arial"/>
          <w:color w:val="auto"/>
          <w:sz w:val="24"/>
          <w:szCs w:val="24"/>
          <w:u w:val="none"/>
        </w:rPr>
        <w:t>законом</w:t>
      </w:r>
      <w:r w:rsidR="00ED5D20" w:rsidRPr="00692C29">
        <w:rPr>
          <w:rStyle w:val="a4"/>
          <w:rFonts w:ascii="Times New Roman" w:hAnsi="Times New Roman" w:cs="Arial"/>
          <w:color w:val="auto"/>
          <w:sz w:val="24"/>
          <w:szCs w:val="24"/>
          <w:u w:val="none"/>
        </w:rPr>
        <w:fldChar w:fldCharType="end"/>
      </w:r>
      <w:r w:rsidRPr="00692C29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от 06.10.2003 </w:t>
      </w:r>
      <w:r w:rsidR="008B0AE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 общераспространенных полезных ископаемых,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также при строительстве подземных сооружений, не связанных с добычей полезных ископаемых (далее - обязательные требования).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r w:rsidR="008B0AE4">
        <w:rPr>
          <w:rFonts w:ascii="Times New Roman" w:hAnsi="Times New Roman" w:cs="Times New Roman"/>
          <w:sz w:val="24"/>
          <w:szCs w:val="24"/>
        </w:rPr>
        <w:t>Луньгинско-Майданского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r w:rsidR="008B0AE4">
        <w:rPr>
          <w:rFonts w:ascii="Times New Roman" w:hAnsi="Times New Roman" w:cs="Times New Roman"/>
          <w:sz w:val="24"/>
          <w:szCs w:val="24"/>
        </w:rPr>
        <w:t>Луньгинско-Майданского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Перечень должностных лиц органа муниципального контроля утверждается главой </w:t>
      </w:r>
      <w:r w:rsidR="008B0AE4">
        <w:rPr>
          <w:rFonts w:ascii="Times New Roman CYR" w:hAnsi="Times New Roman CYR" w:cs="Times New Roman CYR"/>
          <w:sz w:val="24"/>
          <w:szCs w:val="24"/>
        </w:rPr>
        <w:t>Луньгинско-Майданского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</w:t>
      </w:r>
      <w:r>
        <w:rPr>
          <w:rFonts w:ascii="Times New Roman" w:hAnsi="Times New Roman" w:cs="Times New Roman"/>
          <w:sz w:val="24"/>
          <w:szCs w:val="24"/>
        </w:rPr>
        <w:lastRenderedPageBreak/>
        <w:t>надзора за геологическим изучением, рациональным использованием и охраной недр, органами государственного горного надзора.</w:t>
      </w:r>
      <w:proofErr w:type="gramEnd"/>
    </w:p>
    <w:p w:rsidR="00692C29" w:rsidRDefault="00692C29" w:rsidP="00596B46">
      <w:pPr>
        <w:pStyle w:val="ConsPlusNormal"/>
        <w:spacing w:before="240"/>
        <w:ind w:left="-567" w:firstLine="540"/>
        <w:jc w:val="both"/>
      </w:pP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II. Должностные лица, осуществляющие муниципальный контроль,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их права и обязанности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19" w:history="1">
        <w:r w:rsidRPr="00692C29">
          <w:rPr>
            <w:rStyle w:val="a4"/>
            <w:rFonts w:ascii="Times New Roman" w:hAnsi="Times New Roman" w:cs="Arial"/>
            <w:color w:val="auto"/>
            <w:sz w:val="24"/>
            <w:szCs w:val="24"/>
            <w:u w:val="none"/>
          </w:rPr>
          <w:t>Конституцией</w:t>
        </w:r>
      </w:hyperlink>
      <w:r w:rsidRPr="00692C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r w:rsidR="008B0AE4">
        <w:rPr>
          <w:rFonts w:ascii="Times New Roman CYR" w:hAnsi="Times New Roman CYR" w:cs="Times New Roman CYR"/>
          <w:sz w:val="24"/>
          <w:szCs w:val="24"/>
        </w:rPr>
        <w:t>Луньгинско-Майданского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  <w:proofErr w:type="gramEnd"/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распоряжения главы </w:t>
      </w:r>
      <w:r w:rsidR="008B0AE4">
        <w:rPr>
          <w:rFonts w:ascii="Times New Roman CYR" w:hAnsi="Times New Roman CYR" w:cs="Times New Roman CYR"/>
          <w:sz w:val="24"/>
          <w:szCs w:val="24"/>
        </w:rPr>
        <w:t>Луньгинско-Майданского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в соответствии с ее назначением;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проверку только при предъявлении служебных удостоверений, копии распоряжения администрации </w:t>
      </w:r>
      <w:r w:rsidR="008B0AE4">
        <w:rPr>
          <w:rFonts w:ascii="Times New Roman CYR" w:hAnsi="Times New Roman CYR" w:cs="Times New Roman CYR"/>
          <w:sz w:val="24"/>
          <w:szCs w:val="24"/>
        </w:rPr>
        <w:t>Луньгинско-Майданского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и в случае, предусмотренном </w:t>
      </w:r>
      <w:hyperlink r:id="rId20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частью 5 статьи 10</w:t>
        </w:r>
      </w:hyperlink>
      <w:r w:rsidR="008B0AE4">
        <w:rPr>
          <w:rFonts w:ascii="Times New Roman" w:hAnsi="Times New Roman" w:cs="Times New Roman"/>
          <w:sz w:val="24"/>
          <w:szCs w:val="24"/>
        </w:rPr>
        <w:t xml:space="preserve"> Федерального закона №</w:t>
      </w:r>
      <w:r>
        <w:rPr>
          <w:rFonts w:ascii="Times New Roman" w:hAnsi="Times New Roman" w:cs="Times New Roman"/>
          <w:sz w:val="24"/>
          <w:szCs w:val="24"/>
        </w:rPr>
        <w:t>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 внеплановой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9. Муниципальный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r w:rsidR="008B0AE4">
        <w:rPr>
          <w:rFonts w:ascii="Times New Roman CYR" w:hAnsi="Times New Roman CYR" w:cs="Times New Roman CYR"/>
          <w:sz w:val="24"/>
          <w:szCs w:val="24"/>
        </w:rPr>
        <w:t>Луньгинско-Майданского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, изданного в соответствии с типовой формой, установленной </w:t>
      </w:r>
      <w:r>
        <w:rPr>
          <w:rFonts w:ascii="Times New Roman" w:hAnsi="Times New Roman" w:cs="Times New Roman"/>
          <w:sz w:val="24"/>
          <w:szCs w:val="24"/>
        </w:rPr>
        <w:lastRenderedPageBreak/>
        <w:t>Министерством экономического развития Российской Федерации.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10. Виды проверок, проводимых в рамках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1" w:history="1">
        <w:r w:rsidRPr="008B0AE4">
          <w:rPr>
            <w:rStyle w:val="a4"/>
            <w:rFonts w:ascii="Times New Roman" w:hAnsi="Times New Roman" w:cs="Arial"/>
            <w:color w:val="auto"/>
            <w:sz w:val="24"/>
            <w:szCs w:val="24"/>
            <w:u w:val="none"/>
          </w:rPr>
          <w:t>статьей 9</w:t>
        </w:r>
      </w:hyperlink>
      <w:r w:rsidRPr="008B0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2" w:history="1">
        <w:r w:rsidRPr="008B0AE4">
          <w:rPr>
            <w:rStyle w:val="a4"/>
            <w:rFonts w:ascii="Times New Roman" w:hAnsi="Times New Roman" w:cs="Arial"/>
            <w:color w:val="auto"/>
            <w:sz w:val="24"/>
            <w:szCs w:val="24"/>
            <w:u w:val="none"/>
          </w:rPr>
          <w:t>статьей 10</w:t>
        </w:r>
      </w:hyperlink>
      <w:r w:rsidRPr="008B0AE4">
        <w:rPr>
          <w:rFonts w:ascii="Times New Roman" w:hAnsi="Times New Roman" w:cs="Times New Roman"/>
          <w:sz w:val="24"/>
          <w:szCs w:val="24"/>
        </w:rPr>
        <w:t xml:space="preserve"> </w:t>
      </w:r>
      <w:r w:rsidR="008B0AE4">
        <w:rPr>
          <w:rFonts w:ascii="Times New Roman" w:hAnsi="Times New Roman" w:cs="Times New Roman"/>
          <w:sz w:val="24"/>
          <w:szCs w:val="24"/>
        </w:rPr>
        <w:t>Федерального закона №</w:t>
      </w:r>
      <w:r>
        <w:rPr>
          <w:rFonts w:ascii="Times New Roman" w:hAnsi="Times New Roman" w:cs="Times New Roman"/>
          <w:sz w:val="24"/>
          <w:szCs w:val="24"/>
        </w:rPr>
        <w:t xml:space="preserve"> 294-ФЗ.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3" w:history="1">
        <w:r w:rsidRPr="008B0AE4">
          <w:rPr>
            <w:rStyle w:val="a4"/>
            <w:rFonts w:ascii="Times New Roman" w:hAnsi="Times New Roman" w:cs="Arial"/>
            <w:color w:val="auto"/>
            <w:sz w:val="24"/>
            <w:szCs w:val="24"/>
            <w:u w:val="none"/>
          </w:rPr>
          <w:t>статьями 11</w:t>
        </w:r>
      </w:hyperlink>
      <w:r w:rsidRPr="008B0AE4">
        <w:rPr>
          <w:rFonts w:ascii="Times New Roman" w:hAnsi="Times New Roman" w:cs="Times New Roman"/>
          <w:sz w:val="24"/>
          <w:szCs w:val="24"/>
        </w:rPr>
        <w:t xml:space="preserve">, </w:t>
      </w:r>
      <w:hyperlink r:id="rId24" w:history="1">
        <w:r w:rsidRPr="008B0AE4">
          <w:rPr>
            <w:rStyle w:val="a4"/>
            <w:rFonts w:ascii="Times New Roman" w:hAnsi="Times New Roman" w:cs="Arial"/>
            <w:color w:val="auto"/>
            <w:sz w:val="24"/>
            <w:szCs w:val="24"/>
            <w:u w:val="none"/>
          </w:rPr>
          <w:t>12</w:t>
        </w:r>
      </w:hyperlink>
      <w:r w:rsidRPr="008B0AE4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8B0AE4">
          <w:rPr>
            <w:rStyle w:val="a4"/>
            <w:rFonts w:ascii="Times New Roman" w:hAnsi="Times New Roman" w:cs="Arial"/>
            <w:color w:val="auto"/>
            <w:sz w:val="24"/>
            <w:szCs w:val="24"/>
            <w:u w:val="none"/>
          </w:rPr>
          <w:t>14</w:t>
        </w:r>
      </w:hyperlink>
      <w:r w:rsidR="008B0AE4">
        <w:rPr>
          <w:rFonts w:ascii="Times New Roman" w:hAnsi="Times New Roman" w:cs="Times New Roman"/>
          <w:sz w:val="24"/>
          <w:szCs w:val="24"/>
        </w:rPr>
        <w:t xml:space="preserve"> Федерального закона №</w:t>
      </w:r>
      <w:r>
        <w:rPr>
          <w:rFonts w:ascii="Times New Roman" w:hAnsi="Times New Roman" w:cs="Times New Roman"/>
          <w:sz w:val="24"/>
          <w:szCs w:val="24"/>
        </w:rPr>
        <w:t xml:space="preserve"> 294-ФЗ. Сроки проведения проверок устанавливаются согласно </w:t>
      </w:r>
      <w:hyperlink r:id="rId26" w:history="1">
        <w:r w:rsidRPr="008B0AE4">
          <w:rPr>
            <w:rStyle w:val="a4"/>
            <w:rFonts w:ascii="Times New Roman" w:hAnsi="Times New Roman" w:cs="Arial"/>
            <w:color w:val="auto"/>
            <w:sz w:val="24"/>
            <w:szCs w:val="24"/>
            <w:u w:val="none"/>
          </w:rPr>
          <w:t>статье 13</w:t>
        </w:r>
      </w:hyperlink>
      <w:r w:rsidR="008B0AE4" w:rsidRPr="008B0AE4">
        <w:rPr>
          <w:rFonts w:ascii="Times New Roman" w:hAnsi="Times New Roman" w:cs="Times New Roman"/>
          <w:sz w:val="24"/>
          <w:szCs w:val="24"/>
        </w:rPr>
        <w:t xml:space="preserve"> </w:t>
      </w:r>
      <w:r w:rsidR="008B0AE4">
        <w:rPr>
          <w:rFonts w:ascii="Times New Roman" w:hAnsi="Times New Roman" w:cs="Times New Roman"/>
          <w:sz w:val="24"/>
          <w:szCs w:val="24"/>
        </w:rPr>
        <w:t>Федерального закона №</w:t>
      </w:r>
      <w:r>
        <w:rPr>
          <w:rFonts w:ascii="Times New Roman" w:hAnsi="Times New Roman" w:cs="Times New Roman"/>
          <w:sz w:val="24"/>
          <w:szCs w:val="24"/>
        </w:rPr>
        <w:t xml:space="preserve"> 294-ФЗ.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ситуаций природного и техногенного характера;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EA1BFC" w:rsidRDefault="00EA1BF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</w:t>
      </w:r>
      <w:r w:rsidRPr="008B0AE4">
        <w:rPr>
          <w:rFonts w:ascii="Times New Roman" w:hAnsi="Times New Roman" w:cs="Times New Roman"/>
          <w:sz w:val="24"/>
          <w:szCs w:val="24"/>
        </w:rPr>
        <w:t xml:space="preserve">со </w:t>
      </w:r>
      <w:hyperlink r:id="rId27" w:history="1">
        <w:r w:rsidRPr="008B0AE4">
          <w:rPr>
            <w:rStyle w:val="a4"/>
            <w:rFonts w:ascii="Times New Roman" w:hAnsi="Times New Roman" w:cs="Arial"/>
            <w:color w:val="auto"/>
            <w:sz w:val="24"/>
            <w:szCs w:val="24"/>
            <w:u w:val="none"/>
          </w:rPr>
          <w:t>статьей 16</w:t>
        </w:r>
      </w:hyperlink>
      <w:r w:rsidR="008B0AE4">
        <w:rPr>
          <w:rFonts w:ascii="Times New Roman" w:hAnsi="Times New Roman" w:cs="Times New Roman"/>
          <w:sz w:val="24"/>
          <w:szCs w:val="24"/>
        </w:rPr>
        <w:t xml:space="preserve"> Федерального закона №</w:t>
      </w:r>
      <w:r>
        <w:rPr>
          <w:rFonts w:ascii="Times New Roman" w:hAnsi="Times New Roman" w:cs="Times New Roman"/>
          <w:sz w:val="24"/>
          <w:szCs w:val="24"/>
        </w:rPr>
        <w:t>294-ФЗ по типовой форме установленной Министерством экономического развития Российской Федерации.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15. К акту проверки прилагается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фототаблица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16.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проверку, его или их подписи.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21. Руководитель, иное должностное лицо или уполномоченный представитель юридического </w:t>
      </w:r>
      <w:r>
        <w:rPr>
          <w:rFonts w:ascii="Times New Roman" w:hAnsi="Times New Roman" w:cs="Times New Roman"/>
          <w:sz w:val="24"/>
          <w:szCs w:val="24"/>
        </w:rPr>
        <w:lastRenderedPageBreak/>
        <w:t>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8" w:history="1">
        <w:r w:rsidRPr="008B0AE4">
          <w:rPr>
            <w:rStyle w:val="a4"/>
            <w:rFonts w:ascii="Times New Roman" w:hAnsi="Times New Roman" w:cs="Arial"/>
            <w:color w:val="auto"/>
            <w:sz w:val="24"/>
            <w:szCs w:val="24"/>
            <w:u w:val="none"/>
          </w:rPr>
          <w:t>законом</w:t>
        </w:r>
      </w:hyperlink>
      <w:r w:rsidR="008B0AE4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>294-ФЗ;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EA1BFC" w:rsidRDefault="00692C29" w:rsidP="00596B46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VI</w:t>
      </w:r>
      <w:r w:rsidR="00EA1BFC">
        <w:rPr>
          <w:rFonts w:ascii="Times New Roman" w:hAnsi="Times New Roman" w:cs="Times New Roman"/>
          <w:sz w:val="24"/>
          <w:szCs w:val="24"/>
        </w:rPr>
        <w:t xml:space="preserve">. Ответственность органов </w:t>
      </w:r>
      <w:proofErr w:type="gramStart"/>
      <w:r w:rsidR="00EA1BFC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EA1BFC" w:rsidRDefault="00EA1BF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EA1BFC" w:rsidRDefault="00EA1BF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Default="00EA1BF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24. Орган муниципального контроля осуществляет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EA1BFC" w:rsidRDefault="00EA1BF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EA1BFC" w:rsidRDefault="00EA1BF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A1BFC" w:rsidRPr="00105E5E" w:rsidRDefault="00EA1BFC" w:rsidP="00596B46">
      <w:pPr>
        <w:pStyle w:val="a5"/>
        <w:ind w:left="-567" w:firstLine="567"/>
        <w:jc w:val="center"/>
        <w:rPr>
          <w:sz w:val="28"/>
          <w:szCs w:val="28"/>
        </w:rPr>
      </w:pPr>
    </w:p>
    <w:sectPr w:rsidR="00EA1BFC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D20" w:rsidRDefault="00ED5D20">
      <w:r>
        <w:separator/>
      </w:r>
    </w:p>
  </w:endnote>
  <w:endnote w:type="continuationSeparator" w:id="0">
    <w:p w:rsidR="00ED5D20" w:rsidRDefault="00ED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D20" w:rsidRDefault="00ED5D20">
      <w:r>
        <w:separator/>
      </w:r>
    </w:p>
  </w:footnote>
  <w:footnote w:type="continuationSeparator" w:id="0">
    <w:p w:rsidR="00ED5D20" w:rsidRDefault="00ED5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BFC" w:rsidRDefault="00EA1B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038B5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0C19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0A1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0C6F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964A9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A6932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C08B9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2C29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5874"/>
    <w:rsid w:val="008A79F2"/>
    <w:rsid w:val="008B0AE4"/>
    <w:rsid w:val="008B4314"/>
    <w:rsid w:val="008C46EB"/>
    <w:rsid w:val="008D1839"/>
    <w:rsid w:val="008D3908"/>
    <w:rsid w:val="008E0320"/>
    <w:rsid w:val="008F0C47"/>
    <w:rsid w:val="008F1B4F"/>
    <w:rsid w:val="008F2F53"/>
    <w:rsid w:val="008F7C7A"/>
    <w:rsid w:val="00902DD6"/>
    <w:rsid w:val="00903D6B"/>
    <w:rsid w:val="00912603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3E1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BFC"/>
    <w:rsid w:val="00EA1FC5"/>
    <w:rsid w:val="00EA43CE"/>
    <w:rsid w:val="00EA4ED8"/>
    <w:rsid w:val="00EA679D"/>
    <w:rsid w:val="00EB1EB9"/>
    <w:rsid w:val="00EB2E87"/>
    <w:rsid w:val="00ED3253"/>
    <w:rsid w:val="00ED5D20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rsid w:val="0091260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A1D131B2ACFB065EA768C3D364D7BCD200C45828BD4133B5B4B287DU6Y4L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8FBEFB3487C5CBD409F839FE041E367426791D131828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8FBEFB3487C5CBD409F839FE041E3674267A1D131B2A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28" Type="http://schemas.openxmlformats.org/officeDocument/2006/relationships/hyperlink" Target="consultantplus://offline/ref=8FBEFB3487C5CBD409F839FE041E367426791D131828CFB065EA768C3D364D7BCD200C45828BD4133B5B4B287DU6Y4L" TargetMode="External"/><Relationship Id="rId10" Type="http://schemas.openxmlformats.org/officeDocument/2006/relationships/hyperlink" Target="consultantplus://offline/ref=8FBEFB3487C5CBD409F839FE041E367426791D131828CFB065EA768C3D364D7BCD200C45828BD4133B5B4B287DU6Y4L" TargetMode="External"/><Relationship Id="rId19" Type="http://schemas.openxmlformats.org/officeDocument/2006/relationships/hyperlink" Target="consultantplus://offline/ref=8FBEFB3487C5CBD409F839FE041E367427721A1E137898B234BF78893566176BC969584C9D8ECA0C394548U2Y1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FBEFB3487C5CBD409F839FE041E367426791D191F29CFB065EA768C3D364D7BCD200C45828BD4133B5B4B287DU6Y4L" TargetMode="External"/><Relationship Id="rId14" Type="http://schemas.openxmlformats.org/officeDocument/2006/relationships/footer" Target="footer2.xml"/><Relationship Id="rId22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3339</Words>
  <Characters>19037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3</cp:revision>
  <cp:lastPrinted>2022-04-28T12:38:00Z</cp:lastPrinted>
  <dcterms:created xsi:type="dcterms:W3CDTF">2022-04-28T09:21:00Z</dcterms:created>
  <dcterms:modified xsi:type="dcterms:W3CDTF">2022-04-28T12:39:00Z</dcterms:modified>
</cp:coreProperties>
</file>