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324E" w:rsidRPr="009009EB" w:rsidRDefault="0084324E" w:rsidP="0084324E">
      <w:pPr>
        <w:jc w:val="center"/>
        <w:rPr>
          <w:b/>
          <w:sz w:val="44"/>
          <w:szCs w:val="44"/>
        </w:rPr>
      </w:pPr>
      <w:r w:rsidRPr="009009EB">
        <w:rPr>
          <w:b/>
          <w:sz w:val="44"/>
          <w:szCs w:val="44"/>
        </w:rPr>
        <w:t>ПАМЯ</w:t>
      </w:r>
      <w:r w:rsidR="00F06AA1">
        <w:rPr>
          <w:b/>
          <w:sz w:val="44"/>
          <w:szCs w:val="44"/>
        </w:rPr>
        <w:t>Т</w:t>
      </w:r>
      <w:bookmarkStart w:id="0" w:name="_GoBack"/>
      <w:bookmarkEnd w:id="0"/>
      <w:r w:rsidRPr="009009EB">
        <w:rPr>
          <w:b/>
          <w:sz w:val="44"/>
          <w:szCs w:val="44"/>
        </w:rPr>
        <w:t>КА</w:t>
      </w:r>
    </w:p>
    <w:p w:rsidR="0084324E" w:rsidRDefault="0084324E" w:rsidP="0084324E">
      <w:pPr>
        <w:jc w:val="center"/>
        <w:rPr>
          <w:b/>
          <w:color w:val="000000"/>
          <w:sz w:val="56"/>
          <w:szCs w:val="56"/>
          <w:u w:val="single"/>
        </w:rPr>
      </w:pPr>
      <w:r w:rsidRPr="00173379">
        <w:rPr>
          <w:b/>
          <w:color w:val="000000"/>
          <w:sz w:val="56"/>
          <w:szCs w:val="56"/>
          <w:u w:val="single"/>
        </w:rPr>
        <w:t>Осторожно: сухая трава и мусор!</w:t>
      </w:r>
    </w:p>
    <w:p w:rsidR="0084324E" w:rsidRPr="003E7EE0" w:rsidRDefault="0084324E" w:rsidP="0084324E">
      <w:pPr>
        <w:jc w:val="center"/>
        <w:rPr>
          <w:b/>
          <w:color w:val="000000"/>
          <w:sz w:val="32"/>
          <w:szCs w:val="32"/>
          <w:u w:val="single"/>
        </w:rPr>
      </w:pPr>
    </w:p>
    <w:p w:rsidR="0084324E" w:rsidRPr="0084324E" w:rsidRDefault="0084324E" w:rsidP="0084324E">
      <w:pPr>
        <w:ind w:firstLine="360"/>
        <w:jc w:val="both"/>
        <w:rPr>
          <w:color w:val="000000"/>
          <w:sz w:val="26"/>
          <w:szCs w:val="26"/>
        </w:rPr>
      </w:pPr>
      <w:r w:rsidRPr="0084324E">
        <w:rPr>
          <w:color w:val="000000"/>
          <w:sz w:val="24"/>
          <w:szCs w:val="24"/>
        </w:rPr>
        <w:tab/>
      </w:r>
      <w:r w:rsidRPr="0084324E">
        <w:rPr>
          <w:color w:val="000000"/>
          <w:sz w:val="26"/>
          <w:szCs w:val="26"/>
        </w:rPr>
        <w:t>В период</w:t>
      </w:r>
      <w:r w:rsidRPr="0084324E">
        <w:rPr>
          <w:color w:val="000000"/>
          <w:sz w:val="26"/>
          <w:szCs w:val="26"/>
          <w:shd w:val="clear" w:color="auto" w:fill="FFFFFF"/>
        </w:rPr>
        <w:t xml:space="preserve"> особого пожароопасного периода </w:t>
      </w:r>
      <w:r w:rsidRPr="0084324E">
        <w:rPr>
          <w:color w:val="000000"/>
          <w:sz w:val="26"/>
          <w:szCs w:val="26"/>
        </w:rPr>
        <w:t>происходит рост количества пожаров в жилых домах личного пользования и хозяйственных постройках граждан, в первую очередь по причине перехода огня на строения при сжигании мусора и сухой травы.</w:t>
      </w:r>
    </w:p>
    <w:p w:rsidR="0084324E" w:rsidRPr="0084324E" w:rsidRDefault="0084324E" w:rsidP="0084324E">
      <w:pPr>
        <w:ind w:firstLine="708"/>
        <w:jc w:val="both"/>
        <w:rPr>
          <w:b/>
          <w:color w:val="000000"/>
          <w:sz w:val="26"/>
          <w:szCs w:val="26"/>
        </w:rPr>
      </w:pPr>
      <w:r w:rsidRPr="0084324E">
        <w:rPr>
          <w:b/>
          <w:color w:val="000000"/>
          <w:sz w:val="26"/>
          <w:szCs w:val="26"/>
        </w:rPr>
        <w:t>Во избежание пожара в жилых домах, на территориях домовладений, полях и лесах необходимо выполнить ряд правил и требований:</w:t>
      </w:r>
    </w:p>
    <w:p w:rsidR="0084324E" w:rsidRPr="0084324E" w:rsidRDefault="0084324E" w:rsidP="0084324E">
      <w:pPr>
        <w:ind w:firstLine="900"/>
        <w:jc w:val="center"/>
        <w:rPr>
          <w:b/>
          <w:color w:val="000000"/>
          <w:sz w:val="26"/>
          <w:szCs w:val="26"/>
          <w:u w:val="single"/>
        </w:rPr>
      </w:pPr>
      <w:r w:rsidRPr="0084324E">
        <w:rPr>
          <w:b/>
          <w:color w:val="000000"/>
          <w:sz w:val="26"/>
          <w:szCs w:val="26"/>
          <w:u w:val="single"/>
        </w:rPr>
        <w:t>Категорически запрещено:</w:t>
      </w:r>
    </w:p>
    <w:p w:rsidR="0084324E" w:rsidRPr="0084324E" w:rsidRDefault="0084324E" w:rsidP="0084324E">
      <w:pPr>
        <w:jc w:val="both"/>
        <w:rPr>
          <w:b/>
          <w:i/>
          <w:color w:val="000000"/>
          <w:sz w:val="26"/>
          <w:szCs w:val="26"/>
        </w:rPr>
      </w:pPr>
      <w:r w:rsidRPr="0084324E">
        <w:rPr>
          <w:color w:val="000000"/>
          <w:sz w:val="26"/>
          <w:szCs w:val="26"/>
        </w:rPr>
        <w:t xml:space="preserve"> </w:t>
      </w:r>
      <w:r w:rsidRPr="0084324E">
        <w:rPr>
          <w:color w:val="000000"/>
          <w:sz w:val="26"/>
          <w:szCs w:val="26"/>
        </w:rPr>
        <w:tab/>
        <w:t>- разводить костры, сжигать отходы, сжигать сухую траву, мусор, сжигать стерню, пожнивные остатки и разводить костры на полях и в лесах;</w:t>
      </w:r>
    </w:p>
    <w:p w:rsidR="0084324E" w:rsidRPr="0084324E" w:rsidRDefault="0084324E" w:rsidP="0084324E">
      <w:pPr>
        <w:ind w:firstLine="720"/>
        <w:jc w:val="both"/>
        <w:rPr>
          <w:color w:val="000000"/>
          <w:sz w:val="26"/>
          <w:szCs w:val="26"/>
        </w:rPr>
      </w:pPr>
      <w:r w:rsidRPr="0084324E">
        <w:rPr>
          <w:b/>
          <w:color w:val="000000"/>
          <w:sz w:val="26"/>
          <w:szCs w:val="26"/>
        </w:rPr>
        <w:t xml:space="preserve"> - </w:t>
      </w:r>
      <w:r w:rsidRPr="0084324E">
        <w:rPr>
          <w:color w:val="000000"/>
          <w:sz w:val="26"/>
          <w:szCs w:val="26"/>
        </w:rPr>
        <w:t>оставлять на открытых площадках и во дворах емкости с легковоспламеняющимися и горючими жидкостями, баллоны с газом;</w:t>
      </w:r>
    </w:p>
    <w:p w:rsidR="0084324E" w:rsidRPr="0084324E" w:rsidRDefault="0084324E" w:rsidP="0084324E">
      <w:pPr>
        <w:ind w:firstLine="720"/>
        <w:jc w:val="both"/>
        <w:rPr>
          <w:color w:val="000000"/>
          <w:sz w:val="26"/>
          <w:szCs w:val="26"/>
        </w:rPr>
      </w:pPr>
      <w:r w:rsidRPr="0084324E">
        <w:rPr>
          <w:b/>
          <w:color w:val="000000"/>
          <w:sz w:val="26"/>
          <w:szCs w:val="26"/>
        </w:rPr>
        <w:t xml:space="preserve">- </w:t>
      </w:r>
      <w:r w:rsidRPr="0084324E">
        <w:rPr>
          <w:color w:val="000000"/>
          <w:sz w:val="26"/>
          <w:szCs w:val="26"/>
        </w:rPr>
        <w:t>использовать противопожарные расстояния между зданиями и строениями под складирование строительных материалов;</w:t>
      </w:r>
    </w:p>
    <w:p w:rsidR="0084324E" w:rsidRPr="0084324E" w:rsidRDefault="0084324E" w:rsidP="0084324E">
      <w:pPr>
        <w:jc w:val="both"/>
        <w:rPr>
          <w:color w:val="000000"/>
          <w:sz w:val="26"/>
          <w:szCs w:val="26"/>
        </w:rPr>
      </w:pPr>
      <w:r w:rsidRPr="0084324E">
        <w:rPr>
          <w:color w:val="000000"/>
          <w:sz w:val="26"/>
          <w:szCs w:val="26"/>
        </w:rPr>
        <w:t xml:space="preserve"> </w:t>
      </w:r>
      <w:r w:rsidRPr="0084324E">
        <w:rPr>
          <w:color w:val="000000"/>
          <w:sz w:val="26"/>
          <w:szCs w:val="26"/>
        </w:rPr>
        <w:tab/>
        <w:t>-  бросать горящие спички и окурки.</w:t>
      </w:r>
    </w:p>
    <w:p w:rsidR="0084324E" w:rsidRPr="0084324E" w:rsidRDefault="0084324E" w:rsidP="0084324E">
      <w:pPr>
        <w:ind w:firstLine="720"/>
        <w:jc w:val="both"/>
        <w:rPr>
          <w:color w:val="000000"/>
          <w:sz w:val="26"/>
          <w:szCs w:val="26"/>
        </w:rPr>
      </w:pPr>
      <w:r w:rsidRPr="0084324E">
        <w:rPr>
          <w:color w:val="000000"/>
          <w:sz w:val="26"/>
          <w:szCs w:val="26"/>
        </w:rPr>
        <w:t xml:space="preserve">-  оставлять в лесу </w:t>
      </w:r>
      <w:proofErr w:type="spellStart"/>
      <w:r w:rsidRPr="0084324E">
        <w:rPr>
          <w:color w:val="000000"/>
          <w:sz w:val="26"/>
          <w:szCs w:val="26"/>
        </w:rPr>
        <w:t>самовозгораемый</w:t>
      </w:r>
      <w:proofErr w:type="spellEnd"/>
      <w:r w:rsidRPr="0084324E">
        <w:rPr>
          <w:color w:val="000000"/>
          <w:sz w:val="26"/>
          <w:szCs w:val="26"/>
        </w:rPr>
        <w:t xml:space="preserve"> материал, стеклянную посуду, которая в солнечную погоду может сфокусировать солнечный луч и воспламенить сухую растительность.</w:t>
      </w:r>
    </w:p>
    <w:p w:rsidR="0084324E" w:rsidRPr="0084324E" w:rsidRDefault="0084324E" w:rsidP="0084324E">
      <w:pPr>
        <w:pStyle w:val="a5"/>
        <w:ind w:right="-33"/>
        <w:jc w:val="center"/>
        <w:rPr>
          <w:b/>
          <w:color w:val="000000"/>
          <w:sz w:val="26"/>
          <w:szCs w:val="26"/>
          <w:u w:val="single"/>
        </w:rPr>
      </w:pPr>
      <w:r w:rsidRPr="0084324E">
        <w:rPr>
          <w:b/>
          <w:color w:val="000000"/>
          <w:sz w:val="26"/>
          <w:szCs w:val="26"/>
          <w:u w:val="single"/>
        </w:rPr>
        <w:t>Рекомендуется:</w:t>
      </w:r>
    </w:p>
    <w:p w:rsidR="0084324E" w:rsidRPr="0084324E" w:rsidRDefault="0084324E" w:rsidP="0084324E">
      <w:pPr>
        <w:pStyle w:val="a5"/>
        <w:ind w:right="-33" w:firstLine="708"/>
        <w:jc w:val="both"/>
        <w:rPr>
          <w:b/>
          <w:color w:val="000000"/>
          <w:sz w:val="26"/>
          <w:szCs w:val="26"/>
        </w:rPr>
      </w:pPr>
      <w:r w:rsidRPr="0084324E">
        <w:rPr>
          <w:color w:val="000000"/>
          <w:sz w:val="26"/>
          <w:szCs w:val="26"/>
        </w:rPr>
        <w:t xml:space="preserve">- </w:t>
      </w:r>
      <w:r w:rsidRPr="0084324E">
        <w:rPr>
          <w:b/>
          <w:color w:val="000000"/>
          <w:sz w:val="26"/>
          <w:szCs w:val="26"/>
        </w:rPr>
        <w:t>очистить территории домовладений от мусора и сухой травы. Горючие отходы и мусор следует собирать на специально выделенных площадках в контейнеры или в ящики;</w:t>
      </w:r>
    </w:p>
    <w:p w:rsidR="0084324E" w:rsidRPr="0084324E" w:rsidRDefault="0084324E" w:rsidP="0084324E">
      <w:pPr>
        <w:pStyle w:val="a5"/>
        <w:ind w:right="-33" w:firstLine="708"/>
        <w:jc w:val="both"/>
        <w:rPr>
          <w:b/>
          <w:color w:val="000000"/>
          <w:sz w:val="26"/>
          <w:szCs w:val="26"/>
        </w:rPr>
      </w:pPr>
      <w:r w:rsidRPr="0084324E">
        <w:rPr>
          <w:color w:val="000000"/>
          <w:sz w:val="26"/>
          <w:szCs w:val="26"/>
        </w:rPr>
        <w:t xml:space="preserve">- </w:t>
      </w:r>
      <w:r w:rsidRPr="0084324E">
        <w:rPr>
          <w:b/>
          <w:color w:val="000000"/>
          <w:sz w:val="26"/>
          <w:szCs w:val="26"/>
        </w:rPr>
        <w:t>у каждого жилого строения устанавливать емкость (бочку) с водой или иметь огнетушитель, уметь пользоваться первичными средствами пожаротушения;</w:t>
      </w:r>
    </w:p>
    <w:p w:rsidR="0084324E" w:rsidRPr="0084324E" w:rsidRDefault="0084324E" w:rsidP="0084324E">
      <w:pPr>
        <w:pStyle w:val="a7"/>
        <w:jc w:val="center"/>
        <w:rPr>
          <w:b/>
          <w:color w:val="000000"/>
          <w:sz w:val="26"/>
          <w:szCs w:val="26"/>
          <w:u w:val="single"/>
        </w:rPr>
      </w:pPr>
      <w:r w:rsidRPr="0084324E">
        <w:rPr>
          <w:b/>
          <w:color w:val="000000"/>
          <w:sz w:val="26"/>
          <w:szCs w:val="26"/>
          <w:u w:val="single"/>
        </w:rPr>
        <w:t xml:space="preserve">Административная ответственность за нарушение требований пожарной безопасности, статья 20.4 Кодекса РФ об административных правонарушениях </w:t>
      </w:r>
    </w:p>
    <w:p w:rsidR="0084324E" w:rsidRPr="0084324E" w:rsidRDefault="0084324E" w:rsidP="0084324E">
      <w:pPr>
        <w:shd w:val="clear" w:color="auto" w:fill="FFFFFF"/>
        <w:spacing w:line="360" w:lineRule="atLeast"/>
        <w:ind w:firstLine="708"/>
        <w:jc w:val="both"/>
        <w:rPr>
          <w:color w:val="000000"/>
          <w:sz w:val="26"/>
          <w:szCs w:val="26"/>
        </w:rPr>
      </w:pPr>
      <w:r w:rsidRPr="0084324E">
        <w:rPr>
          <w:color w:val="000000"/>
          <w:sz w:val="26"/>
          <w:szCs w:val="26"/>
        </w:rPr>
        <w:t>1. Нарушение требований пожарной безопасности, за исключением случаев, предусмотренных </w:t>
      </w:r>
      <w:hyperlink r:id="rId7" w:anchor="dst2431" w:history="1">
        <w:r w:rsidRPr="0084324E">
          <w:rPr>
            <w:color w:val="1A0DAB"/>
            <w:sz w:val="26"/>
            <w:szCs w:val="26"/>
            <w:u w:val="single"/>
          </w:rPr>
          <w:t>статьями 8.32</w:t>
        </w:r>
      </w:hyperlink>
      <w:r w:rsidRPr="0084324E">
        <w:rPr>
          <w:color w:val="000000"/>
          <w:sz w:val="26"/>
          <w:szCs w:val="26"/>
        </w:rPr>
        <w:t> и </w:t>
      </w:r>
      <w:hyperlink r:id="rId8" w:anchor="dst1506" w:history="1">
        <w:r w:rsidRPr="0084324E">
          <w:rPr>
            <w:color w:val="1A0DAB"/>
            <w:sz w:val="26"/>
            <w:szCs w:val="26"/>
            <w:u w:val="single"/>
          </w:rPr>
          <w:t>11.16</w:t>
        </w:r>
      </w:hyperlink>
      <w:r w:rsidRPr="0084324E">
        <w:rPr>
          <w:color w:val="000000"/>
          <w:sz w:val="26"/>
          <w:szCs w:val="26"/>
        </w:rPr>
        <w:t> настоящего Кодекса и </w:t>
      </w:r>
      <w:hyperlink r:id="rId9" w:anchor="dst2697" w:history="1">
        <w:r w:rsidRPr="0084324E">
          <w:rPr>
            <w:color w:val="1A0DAB"/>
            <w:sz w:val="26"/>
            <w:szCs w:val="26"/>
            <w:u w:val="single"/>
          </w:rPr>
          <w:t>частями 6</w:t>
        </w:r>
      </w:hyperlink>
      <w:r w:rsidRPr="0084324E">
        <w:rPr>
          <w:color w:val="000000"/>
          <w:sz w:val="26"/>
          <w:szCs w:val="26"/>
        </w:rPr>
        <w:t>, </w:t>
      </w:r>
      <w:hyperlink r:id="rId10" w:anchor="dst3831" w:history="1">
        <w:r w:rsidRPr="0084324E">
          <w:rPr>
            <w:color w:val="1A0DAB"/>
            <w:sz w:val="26"/>
            <w:szCs w:val="26"/>
            <w:u w:val="single"/>
          </w:rPr>
          <w:t>6.1</w:t>
        </w:r>
      </w:hyperlink>
      <w:r w:rsidRPr="0084324E">
        <w:rPr>
          <w:color w:val="000000"/>
          <w:sz w:val="26"/>
          <w:szCs w:val="26"/>
        </w:rPr>
        <w:t> и </w:t>
      </w:r>
      <w:hyperlink r:id="rId11" w:anchor="dst2699" w:history="1">
        <w:r w:rsidRPr="0084324E">
          <w:rPr>
            <w:color w:val="1A0DAB"/>
            <w:sz w:val="26"/>
            <w:szCs w:val="26"/>
            <w:u w:val="single"/>
          </w:rPr>
          <w:t>7</w:t>
        </w:r>
      </w:hyperlink>
      <w:r w:rsidRPr="0084324E">
        <w:rPr>
          <w:color w:val="000000"/>
          <w:sz w:val="26"/>
          <w:szCs w:val="26"/>
        </w:rPr>
        <w:t xml:space="preserve"> настоящей статьи, - влечет предупреждение или наложение административного штрафа на граждан в размере от пяти тысяч до пятнадцати тысяч рублей; </w:t>
      </w:r>
    </w:p>
    <w:p w:rsidR="0084324E" w:rsidRPr="0084324E" w:rsidRDefault="0084324E" w:rsidP="0084324E">
      <w:pPr>
        <w:shd w:val="clear" w:color="auto" w:fill="FFFFFF"/>
        <w:spacing w:line="360" w:lineRule="atLeast"/>
        <w:ind w:firstLine="708"/>
        <w:jc w:val="both"/>
        <w:rPr>
          <w:color w:val="000000"/>
          <w:sz w:val="26"/>
          <w:szCs w:val="26"/>
        </w:rPr>
      </w:pPr>
      <w:r w:rsidRPr="0084324E">
        <w:rPr>
          <w:color w:val="000000"/>
          <w:sz w:val="26"/>
          <w:szCs w:val="26"/>
        </w:rPr>
        <w:t xml:space="preserve">на должностных лиц - от двадцати тысяч до тридцати тысяч рублей; на лиц, осуществляющих предпринимательскую деятельность без образования юридического лица, - от сорока тысяч до шестидесяти тысяч рублей; </w:t>
      </w:r>
    </w:p>
    <w:p w:rsidR="0084324E" w:rsidRPr="0084324E" w:rsidRDefault="0084324E" w:rsidP="0084324E">
      <w:pPr>
        <w:shd w:val="clear" w:color="auto" w:fill="FFFFFF"/>
        <w:spacing w:line="360" w:lineRule="atLeast"/>
        <w:ind w:firstLine="708"/>
        <w:jc w:val="both"/>
        <w:rPr>
          <w:color w:val="000000"/>
          <w:sz w:val="26"/>
          <w:szCs w:val="26"/>
        </w:rPr>
      </w:pPr>
      <w:r w:rsidRPr="0084324E">
        <w:rPr>
          <w:color w:val="000000"/>
          <w:sz w:val="26"/>
          <w:szCs w:val="26"/>
        </w:rPr>
        <w:t>на юридических лиц - от трехсот тысяч до четырехсот тысяч рублей.</w:t>
      </w:r>
    </w:p>
    <w:p w:rsidR="0084324E" w:rsidRPr="0084324E" w:rsidRDefault="0084324E" w:rsidP="0084324E">
      <w:pPr>
        <w:shd w:val="clear" w:color="auto" w:fill="FFFFFF"/>
        <w:spacing w:line="360" w:lineRule="atLeast"/>
        <w:ind w:firstLine="709"/>
        <w:rPr>
          <w:color w:val="000000"/>
          <w:sz w:val="26"/>
          <w:szCs w:val="26"/>
        </w:rPr>
      </w:pPr>
      <w:r w:rsidRPr="0084324E">
        <w:rPr>
          <w:color w:val="000000"/>
          <w:sz w:val="26"/>
          <w:szCs w:val="26"/>
        </w:rPr>
        <w:t>2. Те же действия, совершенные в условиях </w:t>
      </w:r>
      <w:hyperlink r:id="rId12" w:anchor="dst100306" w:history="1">
        <w:r w:rsidRPr="0084324E">
          <w:rPr>
            <w:color w:val="1A0DAB"/>
            <w:sz w:val="26"/>
            <w:szCs w:val="26"/>
            <w:u w:val="single"/>
          </w:rPr>
          <w:t>особого противопожарного режима</w:t>
        </w:r>
      </w:hyperlink>
      <w:r w:rsidRPr="0084324E">
        <w:rPr>
          <w:color w:val="000000"/>
          <w:sz w:val="26"/>
          <w:szCs w:val="26"/>
        </w:rPr>
        <w:t xml:space="preserve">, -влекут наложение административного штрафа на граждан в размере от десяти тысяч до двадцати тысяч рублей; </w:t>
      </w:r>
    </w:p>
    <w:p w:rsidR="0084324E" w:rsidRPr="0084324E" w:rsidRDefault="0084324E" w:rsidP="0084324E">
      <w:pPr>
        <w:shd w:val="clear" w:color="auto" w:fill="FFFFFF"/>
        <w:spacing w:line="360" w:lineRule="atLeast"/>
        <w:ind w:firstLine="708"/>
        <w:rPr>
          <w:color w:val="000000"/>
          <w:sz w:val="26"/>
          <w:szCs w:val="26"/>
        </w:rPr>
      </w:pPr>
      <w:r w:rsidRPr="0084324E">
        <w:rPr>
          <w:color w:val="000000"/>
          <w:sz w:val="26"/>
          <w:szCs w:val="26"/>
        </w:rPr>
        <w:t xml:space="preserve">на должностных лиц - от тридцати тысяч до шестидесяти тысяч рублей; на лиц, осуществляющих предпринимательскую деятельность без образования юридического лица, - от шестидесяти тысяч до восьмидесяти тысяч рублей; </w:t>
      </w:r>
    </w:p>
    <w:p w:rsidR="0084324E" w:rsidRPr="0084324E" w:rsidRDefault="0084324E" w:rsidP="0084324E">
      <w:pPr>
        <w:shd w:val="clear" w:color="auto" w:fill="FFFFFF"/>
        <w:spacing w:line="360" w:lineRule="atLeast"/>
        <w:ind w:firstLine="708"/>
        <w:rPr>
          <w:color w:val="000000"/>
          <w:sz w:val="26"/>
          <w:szCs w:val="26"/>
        </w:rPr>
      </w:pPr>
      <w:r w:rsidRPr="0084324E">
        <w:rPr>
          <w:color w:val="000000"/>
          <w:sz w:val="26"/>
          <w:szCs w:val="26"/>
        </w:rPr>
        <w:t>на юридических лиц - от четырехсот тысяч до восьмисот тысяч рублей.</w:t>
      </w:r>
    </w:p>
    <w:p w:rsidR="0084324E" w:rsidRPr="0084324E" w:rsidRDefault="0084324E" w:rsidP="0084324E">
      <w:pPr>
        <w:shd w:val="clear" w:color="auto" w:fill="FFFFFF"/>
        <w:spacing w:line="360" w:lineRule="atLeast"/>
        <w:rPr>
          <w:color w:val="000000"/>
          <w:sz w:val="26"/>
          <w:szCs w:val="26"/>
        </w:rPr>
      </w:pPr>
    </w:p>
    <w:p w:rsidR="0084324E" w:rsidRPr="0084324E" w:rsidRDefault="0084324E" w:rsidP="0084324E">
      <w:pPr>
        <w:pStyle w:val="a7"/>
        <w:jc w:val="center"/>
        <w:rPr>
          <w:b/>
          <w:color w:val="000000"/>
          <w:sz w:val="26"/>
          <w:szCs w:val="26"/>
        </w:rPr>
      </w:pPr>
      <w:r w:rsidRPr="0084324E">
        <w:rPr>
          <w:b/>
          <w:color w:val="000000"/>
          <w:sz w:val="26"/>
          <w:szCs w:val="26"/>
        </w:rPr>
        <w:t>При пожаре звоните по номерам: «01» (со стационарного телефона) и «101» или «112» (с мобильного).</w:t>
      </w:r>
    </w:p>
    <w:p w:rsidR="00380D2C" w:rsidRPr="0084324E" w:rsidRDefault="00380D2C" w:rsidP="000A296E">
      <w:pPr>
        <w:spacing w:line="312" w:lineRule="auto"/>
        <w:jc w:val="both"/>
        <w:rPr>
          <w:b/>
          <w:i/>
          <w:sz w:val="26"/>
          <w:szCs w:val="26"/>
        </w:rPr>
      </w:pPr>
    </w:p>
    <w:sectPr w:rsidR="00380D2C" w:rsidRPr="0084324E" w:rsidSect="000A296E">
      <w:pgSz w:w="11906" w:h="16838"/>
      <w:pgMar w:top="567" w:right="851" w:bottom="567" w:left="85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7A03" w:rsidRDefault="009A7A03" w:rsidP="0084324E">
      <w:r>
        <w:separator/>
      </w:r>
    </w:p>
  </w:endnote>
  <w:endnote w:type="continuationSeparator" w:id="0">
    <w:p w:rsidR="009A7A03" w:rsidRDefault="009A7A03" w:rsidP="008432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7A03" w:rsidRDefault="009A7A03" w:rsidP="0084324E">
      <w:r>
        <w:separator/>
      </w:r>
    </w:p>
  </w:footnote>
  <w:footnote w:type="continuationSeparator" w:id="0">
    <w:p w:rsidR="009A7A03" w:rsidRDefault="009A7A03" w:rsidP="0084324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82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4E2A"/>
    <w:rsid w:val="000A296E"/>
    <w:rsid w:val="000E04E7"/>
    <w:rsid w:val="0025618D"/>
    <w:rsid w:val="00256C10"/>
    <w:rsid w:val="002C0445"/>
    <w:rsid w:val="00380D2C"/>
    <w:rsid w:val="003E7EE0"/>
    <w:rsid w:val="004217EC"/>
    <w:rsid w:val="00495C6E"/>
    <w:rsid w:val="004D44F4"/>
    <w:rsid w:val="00554E87"/>
    <w:rsid w:val="005B773C"/>
    <w:rsid w:val="006A48E7"/>
    <w:rsid w:val="006C4BEA"/>
    <w:rsid w:val="00710B1A"/>
    <w:rsid w:val="007E5210"/>
    <w:rsid w:val="00823CE3"/>
    <w:rsid w:val="0084324E"/>
    <w:rsid w:val="008648E7"/>
    <w:rsid w:val="00866FAA"/>
    <w:rsid w:val="009009EB"/>
    <w:rsid w:val="00940AAE"/>
    <w:rsid w:val="00970D66"/>
    <w:rsid w:val="009A7A03"/>
    <w:rsid w:val="009D54C7"/>
    <w:rsid w:val="00A03568"/>
    <w:rsid w:val="00A42B8E"/>
    <w:rsid w:val="00BD53B7"/>
    <w:rsid w:val="00C34E2A"/>
    <w:rsid w:val="00DA4288"/>
    <w:rsid w:val="00DF3488"/>
    <w:rsid w:val="00E22A68"/>
    <w:rsid w:val="00E906C0"/>
    <w:rsid w:val="00F06AA1"/>
    <w:rsid w:val="00F07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v:stroke weight=".5pt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firstLine="567"/>
      <w:jc w:val="both"/>
    </w:pPr>
    <w:rPr>
      <w:sz w:val="24"/>
    </w:rPr>
  </w:style>
  <w:style w:type="paragraph" w:styleId="a4">
    <w:name w:val="Balloon Text"/>
    <w:basedOn w:val="a"/>
    <w:semiHidden/>
    <w:rsid w:val="00C34E2A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rsid w:val="00380D2C"/>
    <w:pPr>
      <w:spacing w:after="120"/>
    </w:pPr>
  </w:style>
  <w:style w:type="character" w:customStyle="1" w:styleId="a6">
    <w:name w:val="Основной текст Знак"/>
    <w:basedOn w:val="a0"/>
    <w:link w:val="a5"/>
    <w:rsid w:val="00380D2C"/>
  </w:style>
  <w:style w:type="paragraph" w:styleId="a7">
    <w:name w:val="No Spacing"/>
    <w:uiPriority w:val="1"/>
    <w:qFormat/>
    <w:rsid w:val="00380D2C"/>
    <w:rPr>
      <w:sz w:val="28"/>
    </w:rPr>
  </w:style>
  <w:style w:type="paragraph" w:styleId="a8">
    <w:name w:val="header"/>
    <w:basedOn w:val="a"/>
    <w:link w:val="a9"/>
    <w:rsid w:val="0084324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84324E"/>
  </w:style>
  <w:style w:type="paragraph" w:styleId="aa">
    <w:name w:val="footer"/>
    <w:basedOn w:val="a"/>
    <w:link w:val="ab"/>
    <w:rsid w:val="0084324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84324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firstLine="567"/>
      <w:jc w:val="both"/>
    </w:pPr>
    <w:rPr>
      <w:sz w:val="24"/>
    </w:rPr>
  </w:style>
  <w:style w:type="paragraph" w:styleId="a4">
    <w:name w:val="Balloon Text"/>
    <w:basedOn w:val="a"/>
    <w:semiHidden/>
    <w:rsid w:val="00C34E2A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rsid w:val="00380D2C"/>
    <w:pPr>
      <w:spacing w:after="120"/>
    </w:pPr>
  </w:style>
  <w:style w:type="character" w:customStyle="1" w:styleId="a6">
    <w:name w:val="Основной текст Знак"/>
    <w:basedOn w:val="a0"/>
    <w:link w:val="a5"/>
    <w:rsid w:val="00380D2C"/>
  </w:style>
  <w:style w:type="paragraph" w:styleId="a7">
    <w:name w:val="No Spacing"/>
    <w:uiPriority w:val="1"/>
    <w:qFormat/>
    <w:rsid w:val="00380D2C"/>
    <w:rPr>
      <w:sz w:val="28"/>
    </w:rPr>
  </w:style>
  <w:style w:type="paragraph" w:styleId="a8">
    <w:name w:val="header"/>
    <w:basedOn w:val="a"/>
    <w:link w:val="a9"/>
    <w:rsid w:val="0084324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84324E"/>
  </w:style>
  <w:style w:type="paragraph" w:styleId="aa">
    <w:name w:val="footer"/>
    <w:basedOn w:val="a"/>
    <w:link w:val="ab"/>
    <w:rsid w:val="0084324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8432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442364/be5354a8079bd0b55f654308b9c4a5b2d08c18de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consultant.ru/document/cons_doc_LAW_442364/3451df28a5d84be6817928ab88c3da04bb25404e/" TargetMode="External"/><Relationship Id="rId12" Type="http://schemas.openxmlformats.org/officeDocument/2006/relationships/hyperlink" Target="https://www.consultant.ru/document/cons_doc_LAW_436367/2dafcc9f8f2d8b800512e96ec8914d9155752f96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www.consultant.ru/document/cons_doc_LAW_442364/9a42a7dcbc6d4d4b091d2e491b723161b4912163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consultant.ru/document/cons_doc_LAW_442364/9a42a7dcbc6d4d4b091d2e491b723161b4912163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onsultant.ru/document/cons_doc_LAW_442364/9a42a7dcbc6d4d4b091d2e491b723161b4912163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499</Words>
  <Characters>2846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УВАЖАЕМЫЕ ГРАЖДАНЕ</vt:lpstr>
    </vt:vector>
  </TitlesOfParts>
  <Company>УГПС</Company>
  <LinksUpToDate>false</LinksUpToDate>
  <CharactersWithSpaces>3339</CharactersWithSpaces>
  <SharedDoc>false</SharedDoc>
  <HLinks>
    <vt:vector size="36" baseType="variant">
      <vt:variant>
        <vt:i4>7471194</vt:i4>
      </vt:variant>
      <vt:variant>
        <vt:i4>15</vt:i4>
      </vt:variant>
      <vt:variant>
        <vt:i4>0</vt:i4>
      </vt:variant>
      <vt:variant>
        <vt:i4>5</vt:i4>
      </vt:variant>
      <vt:variant>
        <vt:lpwstr>https://www.consultant.ru/document/cons_doc_LAW_436367/2dafcc9f8f2d8b800512e96ec8914d9155752f96/</vt:lpwstr>
      </vt:variant>
      <vt:variant>
        <vt:lpwstr>dst100306</vt:lpwstr>
      </vt:variant>
      <vt:variant>
        <vt:i4>4456507</vt:i4>
      </vt:variant>
      <vt:variant>
        <vt:i4>12</vt:i4>
      </vt:variant>
      <vt:variant>
        <vt:i4>0</vt:i4>
      </vt:variant>
      <vt:variant>
        <vt:i4>5</vt:i4>
      </vt:variant>
      <vt:variant>
        <vt:lpwstr>https://www.consultant.ru/document/cons_doc_LAW_442364/9a42a7dcbc6d4d4b091d2e491b723161b4912163/</vt:lpwstr>
      </vt:variant>
      <vt:variant>
        <vt:lpwstr>dst2699</vt:lpwstr>
      </vt:variant>
      <vt:variant>
        <vt:i4>5177397</vt:i4>
      </vt:variant>
      <vt:variant>
        <vt:i4>9</vt:i4>
      </vt:variant>
      <vt:variant>
        <vt:i4>0</vt:i4>
      </vt:variant>
      <vt:variant>
        <vt:i4>5</vt:i4>
      </vt:variant>
      <vt:variant>
        <vt:lpwstr>https://www.consultant.ru/document/cons_doc_LAW_442364/9a42a7dcbc6d4d4b091d2e491b723161b4912163/</vt:lpwstr>
      </vt:variant>
      <vt:variant>
        <vt:lpwstr>dst3831</vt:lpwstr>
      </vt:variant>
      <vt:variant>
        <vt:i4>4456507</vt:i4>
      </vt:variant>
      <vt:variant>
        <vt:i4>6</vt:i4>
      </vt:variant>
      <vt:variant>
        <vt:i4>0</vt:i4>
      </vt:variant>
      <vt:variant>
        <vt:i4>5</vt:i4>
      </vt:variant>
      <vt:variant>
        <vt:lpwstr>https://www.consultant.ru/document/cons_doc_LAW_442364/9a42a7dcbc6d4d4b091d2e491b723161b4912163/</vt:lpwstr>
      </vt:variant>
      <vt:variant>
        <vt:lpwstr>dst2697</vt:lpwstr>
      </vt:variant>
      <vt:variant>
        <vt:i4>4784190</vt:i4>
      </vt:variant>
      <vt:variant>
        <vt:i4>3</vt:i4>
      </vt:variant>
      <vt:variant>
        <vt:i4>0</vt:i4>
      </vt:variant>
      <vt:variant>
        <vt:i4>5</vt:i4>
      </vt:variant>
      <vt:variant>
        <vt:lpwstr>https://www.consultant.ru/document/cons_doc_LAW_442364/be5354a8079bd0b55f654308b9c4a5b2d08c18de/</vt:lpwstr>
      </vt:variant>
      <vt:variant>
        <vt:lpwstr>dst1506</vt:lpwstr>
      </vt:variant>
      <vt:variant>
        <vt:i4>5111909</vt:i4>
      </vt:variant>
      <vt:variant>
        <vt:i4>0</vt:i4>
      </vt:variant>
      <vt:variant>
        <vt:i4>0</vt:i4>
      </vt:variant>
      <vt:variant>
        <vt:i4>5</vt:i4>
      </vt:variant>
      <vt:variant>
        <vt:lpwstr>https://www.consultant.ru/document/cons_doc_LAW_442364/3451df28a5d84be6817928ab88c3da04bb25404e/</vt:lpwstr>
      </vt:variant>
      <vt:variant>
        <vt:lpwstr>dst2431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УВАЖАЕМЫЕ ГРАЖДАНЕ</dc:title>
  <dc:subject/>
  <dc:creator>Диман</dc:creator>
  <cp:keywords/>
  <cp:lastModifiedBy>Адм</cp:lastModifiedBy>
  <cp:revision>4</cp:revision>
  <cp:lastPrinted>2023-04-11T06:48:00Z</cp:lastPrinted>
  <dcterms:created xsi:type="dcterms:W3CDTF">2023-04-08T11:41:00Z</dcterms:created>
  <dcterms:modified xsi:type="dcterms:W3CDTF">2023-04-11T06:48:00Z</dcterms:modified>
</cp:coreProperties>
</file>