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014" w:rsidRPr="008D7014" w:rsidRDefault="008D7014" w:rsidP="008D7014">
      <w:pPr>
        <w:jc w:val="center"/>
        <w:rPr>
          <w:bCs/>
          <w:sz w:val="28"/>
          <w:szCs w:val="28"/>
        </w:rPr>
      </w:pPr>
      <w:r w:rsidRPr="008D7014"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8D7014" w:rsidRPr="008D7014" w:rsidRDefault="008D7014" w:rsidP="008D7014">
      <w:pPr>
        <w:ind w:firstLine="720"/>
        <w:jc w:val="center"/>
        <w:rPr>
          <w:bCs/>
          <w:sz w:val="28"/>
          <w:szCs w:val="28"/>
        </w:rPr>
      </w:pPr>
      <w:r w:rsidRPr="008D7014">
        <w:rPr>
          <w:bCs/>
          <w:sz w:val="28"/>
          <w:szCs w:val="28"/>
        </w:rPr>
        <w:t>Ардатовского муниципального района РМ</w:t>
      </w:r>
    </w:p>
    <w:p w:rsidR="008D7014" w:rsidRPr="008D7014" w:rsidRDefault="008D7014" w:rsidP="008D7014">
      <w:pPr>
        <w:ind w:firstLine="720"/>
        <w:jc w:val="center"/>
        <w:rPr>
          <w:bCs/>
          <w:sz w:val="28"/>
          <w:szCs w:val="28"/>
        </w:rPr>
      </w:pPr>
      <w:r w:rsidRPr="008D7014">
        <w:rPr>
          <w:bCs/>
          <w:sz w:val="28"/>
          <w:szCs w:val="28"/>
        </w:rPr>
        <w:t>седьмого  созыва</w:t>
      </w:r>
    </w:p>
    <w:p w:rsidR="008D7014" w:rsidRPr="008D7014" w:rsidRDefault="008D7014" w:rsidP="008D7014">
      <w:pPr>
        <w:jc w:val="center"/>
        <w:rPr>
          <w:bCs/>
          <w:sz w:val="28"/>
          <w:szCs w:val="28"/>
        </w:rPr>
      </w:pPr>
      <w:r w:rsidRPr="008D7014">
        <w:rPr>
          <w:bCs/>
          <w:sz w:val="28"/>
          <w:szCs w:val="28"/>
        </w:rPr>
        <w:t>с.Луньгинский Майдан</w:t>
      </w:r>
    </w:p>
    <w:p w:rsidR="008D7014" w:rsidRPr="008D7014" w:rsidRDefault="008D7014" w:rsidP="008D7014">
      <w:pPr>
        <w:jc w:val="center"/>
        <w:rPr>
          <w:bCs/>
          <w:sz w:val="28"/>
          <w:szCs w:val="28"/>
        </w:rPr>
      </w:pPr>
    </w:p>
    <w:p w:rsidR="008D7014" w:rsidRPr="008D7014" w:rsidRDefault="008D7014" w:rsidP="008D7014">
      <w:pPr>
        <w:jc w:val="center"/>
        <w:rPr>
          <w:bCs/>
          <w:sz w:val="28"/>
          <w:szCs w:val="28"/>
        </w:rPr>
      </w:pPr>
      <w:r w:rsidRPr="008D7014">
        <w:rPr>
          <w:bCs/>
          <w:sz w:val="28"/>
          <w:szCs w:val="28"/>
        </w:rPr>
        <w:t>РЕШЕНИЕ</w:t>
      </w:r>
    </w:p>
    <w:p w:rsidR="008D7014" w:rsidRPr="008D7014" w:rsidRDefault="008D7014" w:rsidP="008D7014">
      <w:pPr>
        <w:ind w:left="142" w:right="-143"/>
        <w:rPr>
          <w:sz w:val="28"/>
          <w:szCs w:val="28"/>
        </w:rPr>
      </w:pPr>
    </w:p>
    <w:p w:rsidR="0036720F" w:rsidRDefault="008D7014" w:rsidP="0036720F">
      <w:pPr>
        <w:ind w:left="142" w:right="-143"/>
        <w:rPr>
          <w:sz w:val="28"/>
          <w:szCs w:val="28"/>
        </w:rPr>
      </w:pPr>
      <w:r w:rsidRPr="008D7014">
        <w:rPr>
          <w:sz w:val="28"/>
          <w:szCs w:val="28"/>
        </w:rPr>
        <w:t xml:space="preserve"> </w:t>
      </w:r>
      <w:r w:rsidR="0036720F">
        <w:rPr>
          <w:sz w:val="28"/>
          <w:szCs w:val="28"/>
        </w:rPr>
        <w:t>от  8 июля</w:t>
      </w:r>
      <w:r w:rsidR="0036720F" w:rsidRPr="000D52EE">
        <w:rPr>
          <w:sz w:val="28"/>
          <w:szCs w:val="28"/>
        </w:rPr>
        <w:t xml:space="preserve">  202</w:t>
      </w:r>
      <w:r w:rsidR="0036720F">
        <w:rPr>
          <w:sz w:val="28"/>
          <w:szCs w:val="28"/>
        </w:rPr>
        <w:t>4</w:t>
      </w:r>
      <w:r w:rsidR="0036720F" w:rsidRPr="000D52EE">
        <w:rPr>
          <w:sz w:val="28"/>
          <w:szCs w:val="28"/>
        </w:rPr>
        <w:t xml:space="preserve"> года                                                           </w:t>
      </w:r>
      <w:r w:rsidR="0036720F">
        <w:rPr>
          <w:sz w:val="28"/>
          <w:szCs w:val="28"/>
        </w:rPr>
        <w:t xml:space="preserve">                         №60</w:t>
      </w:r>
    </w:p>
    <w:p w:rsidR="00D40A60" w:rsidRPr="008D7014" w:rsidRDefault="00D40A60" w:rsidP="0036720F">
      <w:pPr>
        <w:ind w:left="142" w:right="-143"/>
        <w:rPr>
          <w:rFonts w:eastAsia="Times New Roman"/>
          <w:sz w:val="28"/>
          <w:szCs w:val="28"/>
        </w:rPr>
      </w:pPr>
    </w:p>
    <w:p w:rsidR="00DF303E" w:rsidRPr="008D7014" w:rsidRDefault="00DF303E" w:rsidP="00DF303E">
      <w:pPr>
        <w:rPr>
          <w:rFonts w:eastAsia="Times New Roman"/>
          <w:sz w:val="28"/>
          <w:szCs w:val="28"/>
        </w:rPr>
      </w:pPr>
    </w:p>
    <w:p w:rsidR="00DF303E" w:rsidRPr="008D7014" w:rsidRDefault="0036720F" w:rsidP="0036720F">
      <w:pPr>
        <w:pStyle w:val="a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="00DF303E" w:rsidRPr="008D7014">
        <w:rPr>
          <w:bCs/>
          <w:sz w:val="28"/>
          <w:szCs w:val="28"/>
        </w:rPr>
        <w:t xml:space="preserve">Об утверждении Положения о контрактной системе в сфере закупок товаров, работ, услуг для обеспечения муниципальных нужд </w:t>
      </w:r>
      <w:r w:rsidR="00D40A60" w:rsidRPr="008D7014">
        <w:rPr>
          <w:bCs/>
          <w:sz w:val="28"/>
          <w:szCs w:val="28"/>
        </w:rPr>
        <w:t>Луньгинско-Майданского</w:t>
      </w:r>
      <w:r w:rsidR="00DF303E" w:rsidRPr="008D7014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DF303E" w:rsidRPr="008D7014" w:rsidRDefault="00DF303E" w:rsidP="00DF303E">
      <w:pPr>
        <w:pStyle w:val="a5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     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Федеральным законом от 05 апреля 2013 года № 44-ФЗ</w:t>
      </w:r>
      <w:r w:rsidR="00F85D8A" w:rsidRPr="008D7014">
        <w:rPr>
          <w:sz w:val="28"/>
          <w:szCs w:val="28"/>
        </w:rPr>
        <w:t xml:space="preserve"> </w:t>
      </w:r>
      <w:r w:rsidRPr="008D7014">
        <w:rPr>
          <w:sz w:val="28"/>
          <w:szCs w:val="28"/>
        </w:rPr>
        <w:t xml:space="preserve">  </w:t>
      </w:r>
      <w:r w:rsidR="00E779CE">
        <w:rPr>
          <w:sz w:val="28"/>
          <w:szCs w:val="28"/>
        </w:rPr>
        <w:t>«</w:t>
      </w:r>
      <w:r w:rsidR="00947DC7">
        <w:rPr>
          <w:sz w:val="28"/>
          <w:szCs w:val="28"/>
        </w:rPr>
        <w:t>О к</w:t>
      </w:r>
      <w:bookmarkStart w:id="0" w:name="_GoBack"/>
      <w:bookmarkEnd w:id="0"/>
      <w:r w:rsidRPr="008D7014">
        <w:rPr>
          <w:sz w:val="28"/>
          <w:szCs w:val="28"/>
        </w:rPr>
        <w:t xml:space="preserve">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 отношения, законами Республики Мордовия, регулирующими отношения, связанные с контрактной системой в сфере закупок, руководствуясь Уставом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 Ардатовского муниципального района Республики Мордовия, </w:t>
      </w:r>
      <w:r w:rsidRPr="008D7014">
        <w:rPr>
          <w:rFonts w:eastAsia="Times New Roman"/>
          <w:sz w:val="28"/>
          <w:szCs w:val="28"/>
        </w:rPr>
        <w:t xml:space="preserve">Совет депутатов </w:t>
      </w:r>
      <w:r w:rsidR="00D40A60" w:rsidRPr="008D7014">
        <w:rPr>
          <w:rFonts w:eastAsia="Times New Roman"/>
          <w:sz w:val="28"/>
          <w:szCs w:val="28"/>
        </w:rPr>
        <w:t>Луньгинско-Майданского</w:t>
      </w:r>
      <w:r w:rsidRPr="008D7014">
        <w:rPr>
          <w:rFonts w:eastAsia="Times New Roman"/>
          <w:sz w:val="28"/>
          <w:szCs w:val="28"/>
        </w:rPr>
        <w:t xml:space="preserve"> сельского поселения </w:t>
      </w:r>
      <w:r w:rsidRPr="008D7014">
        <w:rPr>
          <w:rFonts w:eastAsia="Times New Roman"/>
          <w:bCs/>
          <w:sz w:val="28"/>
          <w:szCs w:val="28"/>
        </w:rPr>
        <w:t xml:space="preserve">Ардатовского муниципального района </w:t>
      </w:r>
      <w:r w:rsidRPr="008D7014">
        <w:rPr>
          <w:rFonts w:eastAsia="Times New Roman"/>
          <w:sz w:val="28"/>
          <w:szCs w:val="28"/>
        </w:rPr>
        <w:t>решил:</w:t>
      </w:r>
    </w:p>
    <w:p w:rsidR="00DF303E" w:rsidRPr="008D7014" w:rsidRDefault="0036720F" w:rsidP="00DF303E">
      <w:pPr>
        <w:pStyle w:val="a5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DF303E" w:rsidRPr="008D7014">
        <w:rPr>
          <w:sz w:val="28"/>
          <w:szCs w:val="28"/>
        </w:rPr>
        <w:t xml:space="preserve">Утвердить Положение о контрактной системе в сфере закупок товаров, работ, услуг для обеспечения муниципальных нужд </w:t>
      </w:r>
      <w:r w:rsidR="00D40A60" w:rsidRPr="008D7014">
        <w:rPr>
          <w:sz w:val="28"/>
          <w:szCs w:val="28"/>
        </w:rPr>
        <w:t>Луньгинско-Майданского</w:t>
      </w:r>
      <w:r w:rsidR="00DF303E" w:rsidRPr="008D7014">
        <w:rPr>
          <w:sz w:val="28"/>
          <w:szCs w:val="28"/>
        </w:rPr>
        <w:t xml:space="preserve"> сельского  поселения Ардатовского муниципального района Республики Мордовия (прилагается).</w:t>
      </w:r>
    </w:p>
    <w:p w:rsidR="00DF303E" w:rsidRDefault="0036720F" w:rsidP="00DF303E">
      <w:pPr>
        <w:pStyle w:val="a5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F303E" w:rsidRPr="008D7014">
        <w:rPr>
          <w:sz w:val="28"/>
          <w:szCs w:val="28"/>
        </w:rPr>
        <w:t xml:space="preserve">Опубликовать настоящее решение в Информационном бюллетене  </w:t>
      </w:r>
      <w:r w:rsidR="00D40A60" w:rsidRPr="008D7014">
        <w:rPr>
          <w:sz w:val="28"/>
          <w:szCs w:val="28"/>
        </w:rPr>
        <w:t>Луньгинско-Майданского</w:t>
      </w:r>
      <w:r w:rsidR="00DF303E" w:rsidRPr="008D7014">
        <w:rPr>
          <w:sz w:val="28"/>
          <w:szCs w:val="28"/>
        </w:rPr>
        <w:t xml:space="preserve"> сельского поселения и разместить на официальном сайте администрации </w:t>
      </w:r>
      <w:r w:rsidR="00D40A60" w:rsidRPr="008D7014">
        <w:rPr>
          <w:sz w:val="28"/>
          <w:szCs w:val="28"/>
        </w:rPr>
        <w:t>Луньгинско-Майданского</w:t>
      </w:r>
      <w:r w:rsidR="00DF303E" w:rsidRPr="008D7014">
        <w:rPr>
          <w:sz w:val="28"/>
          <w:szCs w:val="28"/>
        </w:rPr>
        <w:t xml:space="preserve"> сельского поселения</w:t>
      </w:r>
      <w:r w:rsidR="00D40A60" w:rsidRPr="008D7014">
        <w:rPr>
          <w:sz w:val="28"/>
          <w:szCs w:val="28"/>
        </w:rPr>
        <w:t>.</w:t>
      </w:r>
    </w:p>
    <w:p w:rsidR="0036720F" w:rsidRDefault="0036720F" w:rsidP="00DF303E">
      <w:pPr>
        <w:pStyle w:val="a5"/>
        <w:ind w:firstLine="851"/>
        <w:jc w:val="both"/>
        <w:rPr>
          <w:sz w:val="28"/>
          <w:szCs w:val="28"/>
        </w:rPr>
      </w:pPr>
    </w:p>
    <w:p w:rsidR="0036720F" w:rsidRPr="008D7014" w:rsidRDefault="0036720F" w:rsidP="00DF303E">
      <w:pPr>
        <w:pStyle w:val="a5"/>
        <w:ind w:firstLine="851"/>
        <w:jc w:val="both"/>
        <w:rPr>
          <w:sz w:val="28"/>
          <w:szCs w:val="28"/>
        </w:rPr>
      </w:pPr>
    </w:p>
    <w:p w:rsidR="00D40A60" w:rsidRPr="008D7014" w:rsidRDefault="00DF303E" w:rsidP="00D40A60">
      <w:pPr>
        <w:pStyle w:val="31"/>
        <w:widowControl/>
        <w:ind w:firstLine="0"/>
        <w:rPr>
          <w:b w:val="0"/>
          <w:szCs w:val="28"/>
        </w:rPr>
      </w:pPr>
      <w:r w:rsidRPr="008D7014">
        <w:rPr>
          <w:szCs w:val="28"/>
        </w:rPr>
        <w:t> </w:t>
      </w:r>
      <w:r w:rsidR="00D40A60" w:rsidRPr="008D7014">
        <w:rPr>
          <w:b w:val="0"/>
          <w:szCs w:val="28"/>
        </w:rPr>
        <w:t xml:space="preserve">Глава Луньгинско-Майданского </w:t>
      </w:r>
    </w:p>
    <w:p w:rsidR="00D40A60" w:rsidRPr="008D7014" w:rsidRDefault="00D40A60" w:rsidP="00D40A60">
      <w:pPr>
        <w:pStyle w:val="31"/>
        <w:widowControl/>
        <w:ind w:firstLine="0"/>
        <w:rPr>
          <w:b w:val="0"/>
          <w:szCs w:val="28"/>
        </w:rPr>
      </w:pPr>
      <w:r w:rsidRPr="008D7014">
        <w:rPr>
          <w:b w:val="0"/>
          <w:szCs w:val="28"/>
        </w:rPr>
        <w:t xml:space="preserve"> сельского поселения                                                Е.А.Локотков</w:t>
      </w:r>
    </w:p>
    <w:p w:rsidR="00DF303E" w:rsidRPr="008D7014" w:rsidRDefault="00DF303E" w:rsidP="00D40A60">
      <w:pPr>
        <w:rPr>
          <w:sz w:val="28"/>
          <w:szCs w:val="28"/>
        </w:rPr>
      </w:pPr>
    </w:p>
    <w:p w:rsidR="00DF303E" w:rsidRPr="0036720F" w:rsidRDefault="00DF303E" w:rsidP="00DF303E">
      <w:pPr>
        <w:jc w:val="right"/>
        <w:rPr>
          <w:rStyle w:val="a4"/>
          <w:b w:val="0"/>
          <w:color w:val="auto"/>
        </w:rPr>
      </w:pPr>
      <w:r w:rsidRPr="0036720F">
        <w:rPr>
          <w:rStyle w:val="a4"/>
          <w:b w:val="0"/>
          <w:color w:val="auto"/>
        </w:rPr>
        <w:lastRenderedPageBreak/>
        <w:t>Утверждено</w:t>
      </w:r>
      <w:r w:rsidRPr="0036720F">
        <w:rPr>
          <w:rStyle w:val="a4"/>
          <w:b w:val="0"/>
          <w:color w:val="auto"/>
        </w:rPr>
        <w:br/>
        <w:t>Решением Совета депутатов</w:t>
      </w:r>
    </w:p>
    <w:p w:rsidR="00D40A60" w:rsidRPr="0036720F" w:rsidRDefault="00D40A60" w:rsidP="00DF303E">
      <w:pPr>
        <w:ind w:firstLine="698"/>
        <w:jc w:val="right"/>
        <w:rPr>
          <w:rStyle w:val="a4"/>
          <w:b w:val="0"/>
          <w:color w:val="auto"/>
        </w:rPr>
      </w:pPr>
      <w:r w:rsidRPr="0036720F">
        <w:rPr>
          <w:rStyle w:val="a4"/>
          <w:b w:val="0"/>
          <w:color w:val="auto"/>
        </w:rPr>
        <w:t>Луньгинско-Майданского</w:t>
      </w:r>
      <w:r w:rsidR="00DF303E" w:rsidRPr="0036720F">
        <w:rPr>
          <w:rStyle w:val="a4"/>
          <w:b w:val="0"/>
          <w:color w:val="auto"/>
        </w:rPr>
        <w:t xml:space="preserve"> сельского поселения</w:t>
      </w:r>
      <w:r w:rsidR="00DF303E" w:rsidRPr="0036720F">
        <w:rPr>
          <w:rStyle w:val="a4"/>
          <w:b w:val="0"/>
          <w:color w:val="auto"/>
        </w:rPr>
        <w:br/>
        <w:t>Ард</w:t>
      </w:r>
      <w:r w:rsidRPr="0036720F">
        <w:rPr>
          <w:rStyle w:val="a4"/>
          <w:b w:val="0"/>
          <w:color w:val="auto"/>
        </w:rPr>
        <w:t>атовского муниципального района</w:t>
      </w:r>
    </w:p>
    <w:p w:rsidR="00DF303E" w:rsidRPr="0036720F" w:rsidRDefault="0036720F" w:rsidP="00D40A60">
      <w:pPr>
        <w:ind w:firstLine="698"/>
        <w:jc w:val="center"/>
      </w:pPr>
      <w:r w:rsidRPr="0036720F">
        <w:rPr>
          <w:rStyle w:val="a4"/>
          <w:b w:val="0"/>
          <w:color w:val="auto"/>
        </w:rPr>
        <w:t xml:space="preserve">                                                                          </w:t>
      </w:r>
      <w:r>
        <w:rPr>
          <w:rStyle w:val="a4"/>
          <w:b w:val="0"/>
          <w:color w:val="auto"/>
        </w:rPr>
        <w:t xml:space="preserve">                             </w:t>
      </w:r>
      <w:r w:rsidRPr="0036720F">
        <w:t xml:space="preserve">от  8 июля 2024г.  №60                                                            </w:t>
      </w:r>
    </w:p>
    <w:p w:rsidR="00DF303E" w:rsidRPr="0036720F" w:rsidRDefault="00DF303E" w:rsidP="00DF303E">
      <w:pPr>
        <w:jc w:val="both"/>
      </w:pP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8D7014">
        <w:rPr>
          <w:b/>
          <w:bCs/>
          <w:sz w:val="28"/>
          <w:szCs w:val="28"/>
        </w:rPr>
        <w:t xml:space="preserve">Положение </w:t>
      </w: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 xml:space="preserve">о контрактной системе в сфере закупок товаров, работ, услуг для обеспечения муниципальных нужд </w:t>
      </w:r>
      <w:r w:rsidR="00D40A60" w:rsidRPr="008D7014">
        <w:rPr>
          <w:b/>
          <w:bCs/>
          <w:sz w:val="28"/>
          <w:szCs w:val="28"/>
        </w:rPr>
        <w:t>Луньгинско-Майданского</w:t>
      </w:r>
      <w:r w:rsidRPr="008D7014">
        <w:rPr>
          <w:b/>
          <w:bCs/>
          <w:sz w:val="28"/>
          <w:szCs w:val="28"/>
        </w:rPr>
        <w:t xml:space="preserve"> сельского  поселения Ардатовского муниципального района Республики Мордовия</w:t>
      </w:r>
    </w:p>
    <w:p w:rsidR="00DF303E" w:rsidRPr="008D7014" w:rsidRDefault="00DF303E" w:rsidP="00DF303E">
      <w:pPr>
        <w:pStyle w:val="a5"/>
        <w:spacing w:before="0" w:beforeAutospacing="0" w:after="0" w:afterAutospacing="0"/>
        <w:rPr>
          <w:sz w:val="28"/>
          <w:szCs w:val="28"/>
        </w:rPr>
      </w:pPr>
      <w:r w:rsidRPr="008D7014">
        <w:rPr>
          <w:sz w:val="28"/>
          <w:szCs w:val="28"/>
        </w:rPr>
        <w:t> </w:t>
      </w: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>1. Общие положения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1.1. Настоящее Положение о контрактной системе в сфере закупок товаров, работ, услуг для обеспечения муниципальных нужд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 Ардатовского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1.2. Положение регулирует отношения, направленные на обеспечение муниципальных нужд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 Ардатовского муниципального района Республики Мордовия (далее – </w:t>
      </w:r>
      <w:r w:rsidR="00D40A60" w:rsidRPr="008D7014">
        <w:rPr>
          <w:sz w:val="28"/>
          <w:szCs w:val="28"/>
        </w:rPr>
        <w:t>Луньгинско-Майданское</w:t>
      </w:r>
      <w:r w:rsidRPr="008D7014">
        <w:rPr>
          <w:sz w:val="28"/>
          <w:szCs w:val="28"/>
        </w:rPr>
        <w:t xml:space="preserve"> сельское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1.3. Основные понятия, используемые в настоящем Положении: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1.3.1. Контрактная система в сфере закупок товаров, работ, услуг для обеспечения муниципальных нужд (далее — контрактная система в сфере закупок) —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 использование такой единой информационной системы не предусмотрено Федеральным законом № 44-ФЗ), действий, направленных на обеспечение муниципальных нужд.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1.3.2. Закупка товара, работы, услуги для обеспечения муниципальных нужд (далее — закупка) — совокупность действий, </w:t>
      </w:r>
      <w:r w:rsidRPr="008D7014">
        <w:rPr>
          <w:sz w:val="28"/>
          <w:szCs w:val="28"/>
        </w:rPr>
        <w:lastRenderedPageBreak/>
        <w:t>осуществляемых в установленном Федеральным законом № 44-ФЗ порядке заказчиком и 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обязательств сторонами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 сторонами контракта.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1.3.3. Муниципальный заказчик — муниципальный орган или муниципальное бюджетное учреждение, действующие от имени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1.3.4. 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— официальный сайт).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1.3.5. Другие термины и понятия, используемые в настоящем Положении, трактуются в соответствии с законодательством РФ.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</w: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>2. Планирование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2.1. 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2.2. В планы закупок включается только информация, перечисленная в части 2 статьи 17 Федерального закона № 44-ФЗ.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2.3. Порядок формирования, утверждения и ведения планов закупок для обеспечения муниципальных нужд разрабатывается администрацией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 с учетом требований, </w:t>
      </w:r>
      <w:r w:rsidRPr="008D7014">
        <w:rPr>
          <w:sz w:val="28"/>
          <w:szCs w:val="28"/>
        </w:rPr>
        <w:lastRenderedPageBreak/>
        <w:t xml:space="preserve">установленных Правительством Российской Федерации, и утверждается постановлением главы администрации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 в соответствии с общими правилами нормирования, установленными Правительством Российской Федерации, и утверждаются постановлением главы администрации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2.5. Проведение обязательного общественного обсуждения закупок для обеспечения муниципальных нужд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 осуществляется в случаях и в порядке, установленном Правительством Российской Федерации.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 и утверждается постановлением главы администрации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 с учетом требований, установленных Правительством Российской Федерации.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b/>
          <w:bCs/>
          <w:sz w:val="28"/>
          <w:szCs w:val="28"/>
        </w:rPr>
      </w:pPr>
    </w:p>
    <w:p w:rsidR="00DF303E" w:rsidRPr="008D7014" w:rsidRDefault="00DF303E" w:rsidP="0036720F">
      <w:pPr>
        <w:pStyle w:val="a5"/>
        <w:spacing w:before="0" w:beforeAutospacing="0" w:after="0" w:afterAutospacing="0"/>
        <w:ind w:firstLine="851"/>
        <w:jc w:val="center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>3. Осуществление закупок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</w:r>
    </w:p>
    <w:p w:rsidR="00DF303E" w:rsidRPr="008D7014" w:rsidRDefault="0036720F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 w:rsidR="00DF303E" w:rsidRPr="008D7014">
        <w:rPr>
          <w:sz w:val="28"/>
          <w:szCs w:val="28"/>
        </w:rPr>
        <w:t>Заказчик, совокупный годовой объем закупок которого в соответствии с планом-графиком не превышает сто миллионов рублей, назначает контрактного управляющего (без создания специального структурного подразделения).</w:t>
      </w:r>
    </w:p>
    <w:p w:rsidR="00DF303E" w:rsidRPr="008D7014" w:rsidRDefault="0036720F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3.3.</w:t>
      </w:r>
      <w:r w:rsidR="00DF303E" w:rsidRPr="008D7014">
        <w:rPr>
          <w:sz w:val="28"/>
          <w:szCs w:val="28"/>
        </w:rPr>
        <w:t xml:space="preserve">Контрактный управляющий администрации </w:t>
      </w:r>
      <w:r w:rsidR="00D40A60" w:rsidRPr="008D7014">
        <w:rPr>
          <w:sz w:val="28"/>
          <w:szCs w:val="28"/>
        </w:rPr>
        <w:t>Луньгинско-Майданского</w:t>
      </w:r>
      <w:r w:rsidR="00DF303E" w:rsidRPr="008D7014">
        <w:rPr>
          <w:sz w:val="28"/>
          <w:szCs w:val="28"/>
        </w:rPr>
        <w:t xml:space="preserve"> сельского поселения назначается  главой администрации из числа муниципальных служащих и работников администрации </w:t>
      </w:r>
      <w:r w:rsidR="00D40A60" w:rsidRPr="008D7014">
        <w:rPr>
          <w:sz w:val="28"/>
          <w:szCs w:val="28"/>
        </w:rPr>
        <w:t>Луньгинско-Майданского</w:t>
      </w:r>
      <w:r w:rsidR="00DF303E" w:rsidRPr="008D7014">
        <w:rPr>
          <w:sz w:val="28"/>
          <w:szCs w:val="28"/>
        </w:rPr>
        <w:t xml:space="preserve"> сельского поселения.</w:t>
      </w:r>
    </w:p>
    <w:p w:rsidR="00DF303E" w:rsidRPr="008D7014" w:rsidRDefault="0036720F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3.4.</w:t>
      </w:r>
      <w:r w:rsidR="00DF303E" w:rsidRPr="008D7014">
        <w:rPr>
          <w:sz w:val="28"/>
          <w:szCs w:val="28"/>
        </w:rPr>
        <w:t xml:space="preserve">Контрактный управляющий действует в соответствии с Положением, разработанным и утвержденным постановлением главы администрации </w:t>
      </w:r>
      <w:r w:rsidR="00D40A60" w:rsidRPr="008D7014">
        <w:rPr>
          <w:sz w:val="28"/>
          <w:szCs w:val="28"/>
        </w:rPr>
        <w:t>Луньгинско-Майданского</w:t>
      </w:r>
      <w:r w:rsidR="00DF303E" w:rsidRPr="008D7014">
        <w:rPr>
          <w:sz w:val="28"/>
          <w:szCs w:val="28"/>
        </w:rPr>
        <w:t xml:space="preserve"> сельского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3.5.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</w:t>
      </w:r>
      <w:r w:rsidRPr="008D7014">
        <w:rPr>
          <w:sz w:val="28"/>
          <w:szCs w:val="28"/>
        </w:rPr>
        <w:lastRenderedPageBreak/>
        <w:t>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>4. Мониторинг и аудит в сфере закупок</w:t>
      </w:r>
    </w:p>
    <w:p w:rsidR="00DF303E" w:rsidRPr="008D7014" w:rsidRDefault="0036720F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4.1.</w:t>
      </w:r>
      <w:r w:rsidR="00DF303E" w:rsidRPr="008D7014">
        <w:rPr>
          <w:sz w:val="28"/>
          <w:szCs w:val="28"/>
        </w:rPr>
        <w:t>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</w:p>
    <w:p w:rsidR="00DF303E" w:rsidRPr="008D7014" w:rsidRDefault="0036720F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4.2.</w:t>
      </w:r>
      <w:r w:rsidR="00DF303E" w:rsidRPr="008D7014">
        <w:rPr>
          <w:sz w:val="28"/>
          <w:szCs w:val="28"/>
        </w:rPr>
        <w:t>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4.3. Мониторинг закупок обеспечивается контрактным управляющим администрации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поселения.</w:t>
      </w:r>
    </w:p>
    <w:p w:rsidR="00DF303E" w:rsidRPr="008D7014" w:rsidRDefault="0036720F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4.4.</w:t>
      </w:r>
      <w:r w:rsidR="00DF303E" w:rsidRPr="008D7014">
        <w:rPr>
          <w:sz w:val="28"/>
          <w:szCs w:val="28"/>
        </w:rPr>
        <w:t>Аудит в сфере закупок осуществляется контрольным органом администрации Ардатовского муниципального района.</w:t>
      </w: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>5. Контроль в сфере закупок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</w:r>
    </w:p>
    <w:p w:rsidR="00DF303E" w:rsidRPr="008D7014" w:rsidRDefault="0036720F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5.2.</w:t>
      </w:r>
      <w:r w:rsidR="00DF303E" w:rsidRPr="008D7014">
        <w:rPr>
          <w:sz w:val="28"/>
          <w:szCs w:val="28"/>
        </w:rPr>
        <w:t>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</w:r>
    </w:p>
    <w:p w:rsidR="00DF303E" w:rsidRPr="008D7014" w:rsidRDefault="0036720F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5.3.</w:t>
      </w:r>
      <w:r w:rsidR="00DF303E" w:rsidRPr="008D7014">
        <w:rPr>
          <w:sz w:val="28"/>
          <w:szCs w:val="28"/>
        </w:rPr>
        <w:t>Органы внутреннего муниципального финансового контроля осуществляют контроль в отношении: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1) соблюдения требований к обоснованию закупок, предусмотренных статьей 18 Федерального закона № 44-ФЗ, при формировании планов закупок и обоснованности закупок;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2) нормирования в сфере закупок, предусмотренного статьей 19 Федерального закона № 44-ФЗ, при планировании закупок;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3) определения и </w:t>
      </w:r>
      <w:hyperlink r:id="rId5" w:history="1">
        <w:r w:rsidRPr="008D7014">
          <w:rPr>
            <w:rStyle w:val="a3"/>
            <w:color w:val="auto"/>
            <w:sz w:val="28"/>
            <w:szCs w:val="28"/>
            <w:u w:val="none"/>
          </w:rPr>
          <w:t xml:space="preserve">обоснования начальной (максимальной) цены контракта </w:t>
        </w:r>
      </w:hyperlink>
      <w:r w:rsidRPr="008D7014">
        <w:rPr>
          <w:sz w:val="28"/>
          <w:szCs w:val="28"/>
        </w:rPr>
        <w:t>, цены контракта, заключаемого с единственным поставщиком (подрядчиком, исполнителем), при формировании планов-графиков;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4)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lastRenderedPageBreak/>
        <w:t>5) соответствия поставленного товара, выполненной работы (ее результата) или оказанной услуги условиям контракта;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5.4. Осуществление контроля за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 и утвержденным Постановлением главы администрации </w:t>
      </w:r>
      <w:r w:rsidR="00D40A60" w:rsidRPr="008D7014">
        <w:rPr>
          <w:sz w:val="28"/>
          <w:szCs w:val="28"/>
        </w:rPr>
        <w:t>Луньгинско-Майданского</w:t>
      </w:r>
      <w:r w:rsidRPr="008D7014">
        <w:rPr>
          <w:sz w:val="28"/>
          <w:szCs w:val="28"/>
        </w:rPr>
        <w:t xml:space="preserve"> сельского поселения с учетом требований, установленных в части 11 статьи 99 Федерального закона № 44-ФЗ.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5.5. Заказчик осуществляет контроль за исполнением поставщиком (подрядчиком, исполнителем) условий контракта в соответствии с законодательством Российской Федерации.</w:t>
      </w:r>
    </w:p>
    <w:p w:rsidR="00DF303E" w:rsidRPr="008D7014" w:rsidRDefault="0036720F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5.6.</w:t>
      </w:r>
      <w:r w:rsidR="00DF303E" w:rsidRPr="008D7014">
        <w:rPr>
          <w:sz w:val="28"/>
          <w:szCs w:val="28"/>
        </w:rPr>
        <w:t>Граждане,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</w:r>
    </w:p>
    <w:p w:rsidR="00DF303E" w:rsidRPr="008D7014" w:rsidRDefault="0036720F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5.7.</w:t>
      </w:r>
      <w:r w:rsidR="00DF303E" w:rsidRPr="008D7014">
        <w:rPr>
          <w:sz w:val="28"/>
          <w:szCs w:val="28"/>
        </w:rPr>
        <w:t>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DF303E" w:rsidRPr="008D7014" w:rsidRDefault="00DF303E" w:rsidP="00DF303E">
      <w:pPr>
        <w:rPr>
          <w:rFonts w:eastAsia="Times New Roman"/>
          <w:sz w:val="28"/>
          <w:szCs w:val="28"/>
        </w:rPr>
      </w:pPr>
    </w:p>
    <w:p w:rsidR="00DF303E" w:rsidRPr="008D7014" w:rsidRDefault="00DF303E" w:rsidP="00DF303E">
      <w:pPr>
        <w:rPr>
          <w:sz w:val="28"/>
          <w:szCs w:val="28"/>
        </w:rPr>
      </w:pPr>
    </w:p>
    <w:p w:rsidR="00DF303E" w:rsidRPr="008D7014" w:rsidRDefault="00DF303E" w:rsidP="00DF303E">
      <w:pPr>
        <w:rPr>
          <w:sz w:val="28"/>
          <w:szCs w:val="28"/>
        </w:rPr>
      </w:pPr>
    </w:p>
    <w:p w:rsidR="0051159C" w:rsidRPr="008D7014" w:rsidRDefault="0051159C">
      <w:pPr>
        <w:rPr>
          <w:sz w:val="28"/>
          <w:szCs w:val="28"/>
        </w:rPr>
      </w:pPr>
    </w:p>
    <w:sectPr w:rsidR="0051159C" w:rsidRPr="008D70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DF303E"/>
    <w:rsid w:val="0036720F"/>
    <w:rsid w:val="004D45FA"/>
    <w:rsid w:val="0051159C"/>
    <w:rsid w:val="008D7014"/>
    <w:rsid w:val="00947DC7"/>
    <w:rsid w:val="00D40A60"/>
    <w:rsid w:val="00DF303E"/>
    <w:rsid w:val="00E779CE"/>
    <w:rsid w:val="00EE5DFE"/>
    <w:rsid w:val="00F8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03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F303E"/>
    <w:rPr>
      <w:color w:val="0000FF"/>
      <w:u w:val="single"/>
    </w:rPr>
  </w:style>
  <w:style w:type="character" w:customStyle="1" w:styleId="a4">
    <w:name w:val="Цветовое выделение"/>
    <w:rsid w:val="00DF303E"/>
    <w:rPr>
      <w:b/>
      <w:bCs/>
      <w:color w:val="000080"/>
    </w:rPr>
  </w:style>
  <w:style w:type="paragraph" w:styleId="a5">
    <w:name w:val="Normal (Web)"/>
    <w:basedOn w:val="a"/>
    <w:uiPriority w:val="99"/>
    <w:rsid w:val="00DF303E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styleId="a6">
    <w:name w:val="Strong"/>
    <w:uiPriority w:val="99"/>
    <w:qFormat/>
    <w:rsid w:val="00D40A60"/>
    <w:rPr>
      <w:rFonts w:ascii="Times New Roman" w:hAnsi="Times New Roman" w:cs="Times New Roman" w:hint="default"/>
      <w:b/>
      <w:bCs/>
    </w:rPr>
  </w:style>
  <w:style w:type="paragraph" w:customStyle="1" w:styleId="31">
    <w:name w:val="Основной текст с отступом 31"/>
    <w:basedOn w:val="a"/>
    <w:rsid w:val="00D40A60"/>
    <w:pPr>
      <w:suppressAutoHyphens w:val="0"/>
      <w:overflowPunct w:val="0"/>
      <w:autoSpaceDE w:val="0"/>
      <w:autoSpaceDN w:val="0"/>
      <w:adjustRightInd w:val="0"/>
      <w:ind w:firstLine="720"/>
      <w:jc w:val="both"/>
    </w:pPr>
    <w:rPr>
      <w:rFonts w:eastAsia="Times New Roman"/>
      <w:b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40A6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40A60"/>
    <w:rPr>
      <w:rFonts w:ascii="Segoe UI" w:eastAsia="Lucida Sans Unicode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2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2fks.ru/zakon-44-fz/obosnovanie-nmck-po-postavke-goryuche-smazochnyx-materialov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2090</Words>
  <Characters>11918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Адм</cp:lastModifiedBy>
  <cp:revision>7</cp:revision>
  <cp:lastPrinted>2024-07-10T11:56:00Z</cp:lastPrinted>
  <dcterms:created xsi:type="dcterms:W3CDTF">2018-05-14T09:17:00Z</dcterms:created>
  <dcterms:modified xsi:type="dcterms:W3CDTF">2024-07-30T09:53:00Z</dcterms:modified>
</cp:coreProperties>
</file>