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014" w:rsidRPr="007434B1" w:rsidRDefault="008D7014" w:rsidP="008D7014">
      <w:pPr>
        <w:jc w:val="center"/>
        <w:rPr>
          <w:bCs/>
          <w:sz w:val="28"/>
          <w:szCs w:val="28"/>
        </w:rPr>
      </w:pPr>
      <w:r w:rsidRPr="007434B1"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8D7014" w:rsidRPr="007434B1" w:rsidRDefault="008D7014" w:rsidP="008D7014">
      <w:pPr>
        <w:ind w:firstLine="720"/>
        <w:jc w:val="center"/>
        <w:rPr>
          <w:bCs/>
          <w:sz w:val="28"/>
          <w:szCs w:val="28"/>
        </w:rPr>
      </w:pPr>
      <w:r w:rsidRPr="007434B1">
        <w:rPr>
          <w:bCs/>
          <w:sz w:val="28"/>
          <w:szCs w:val="28"/>
        </w:rPr>
        <w:t>Ардатовского муниципального района РМ</w:t>
      </w:r>
    </w:p>
    <w:p w:rsidR="008D7014" w:rsidRPr="007434B1" w:rsidRDefault="008D7014" w:rsidP="008D7014">
      <w:pPr>
        <w:ind w:firstLine="720"/>
        <w:jc w:val="center"/>
        <w:rPr>
          <w:bCs/>
          <w:sz w:val="28"/>
          <w:szCs w:val="28"/>
        </w:rPr>
      </w:pPr>
      <w:r w:rsidRPr="007434B1">
        <w:rPr>
          <w:bCs/>
          <w:sz w:val="28"/>
          <w:szCs w:val="28"/>
        </w:rPr>
        <w:t>седьмого  созыва</w:t>
      </w:r>
    </w:p>
    <w:p w:rsidR="008D7014" w:rsidRPr="007434B1" w:rsidRDefault="008D7014" w:rsidP="008D7014">
      <w:pPr>
        <w:jc w:val="center"/>
        <w:rPr>
          <w:bCs/>
          <w:sz w:val="28"/>
          <w:szCs w:val="28"/>
        </w:rPr>
      </w:pPr>
      <w:proofErr w:type="spellStart"/>
      <w:r w:rsidRPr="007434B1">
        <w:rPr>
          <w:bCs/>
          <w:sz w:val="28"/>
          <w:szCs w:val="28"/>
        </w:rPr>
        <w:t>с</w:t>
      </w:r>
      <w:proofErr w:type="gramStart"/>
      <w:r w:rsidRPr="007434B1">
        <w:rPr>
          <w:bCs/>
          <w:sz w:val="28"/>
          <w:szCs w:val="28"/>
        </w:rPr>
        <w:t>.Л</w:t>
      </w:r>
      <w:proofErr w:type="gramEnd"/>
      <w:r w:rsidRPr="007434B1">
        <w:rPr>
          <w:bCs/>
          <w:sz w:val="28"/>
          <w:szCs w:val="28"/>
        </w:rPr>
        <w:t>уньгинский</w:t>
      </w:r>
      <w:proofErr w:type="spellEnd"/>
      <w:r w:rsidRPr="007434B1">
        <w:rPr>
          <w:bCs/>
          <w:sz w:val="28"/>
          <w:szCs w:val="28"/>
        </w:rPr>
        <w:t xml:space="preserve"> Майдан</w:t>
      </w:r>
    </w:p>
    <w:p w:rsidR="008D7014" w:rsidRPr="007434B1" w:rsidRDefault="008D7014" w:rsidP="008D7014">
      <w:pPr>
        <w:jc w:val="center"/>
        <w:rPr>
          <w:bCs/>
          <w:sz w:val="28"/>
          <w:szCs w:val="28"/>
        </w:rPr>
      </w:pPr>
    </w:p>
    <w:p w:rsidR="008D7014" w:rsidRPr="007434B1" w:rsidRDefault="008D7014" w:rsidP="008D7014">
      <w:pPr>
        <w:jc w:val="center"/>
        <w:rPr>
          <w:bCs/>
          <w:sz w:val="28"/>
          <w:szCs w:val="28"/>
        </w:rPr>
      </w:pPr>
      <w:r w:rsidRPr="007434B1">
        <w:rPr>
          <w:bCs/>
          <w:sz w:val="28"/>
          <w:szCs w:val="28"/>
        </w:rPr>
        <w:t>РЕШЕНИЕ</w:t>
      </w:r>
    </w:p>
    <w:p w:rsidR="008D7014" w:rsidRPr="007434B1" w:rsidRDefault="008D7014" w:rsidP="008D7014">
      <w:pPr>
        <w:ind w:left="142" w:right="-143"/>
        <w:rPr>
          <w:sz w:val="28"/>
          <w:szCs w:val="28"/>
        </w:rPr>
      </w:pPr>
    </w:p>
    <w:p w:rsidR="0036720F" w:rsidRPr="007434B1" w:rsidRDefault="008D7014" w:rsidP="0036720F">
      <w:pPr>
        <w:ind w:left="142" w:right="-143"/>
        <w:rPr>
          <w:sz w:val="28"/>
          <w:szCs w:val="28"/>
        </w:rPr>
      </w:pPr>
      <w:r w:rsidRPr="007434B1">
        <w:rPr>
          <w:sz w:val="28"/>
          <w:szCs w:val="28"/>
        </w:rPr>
        <w:t xml:space="preserve"> </w:t>
      </w:r>
      <w:r w:rsidR="0036720F" w:rsidRPr="007434B1">
        <w:rPr>
          <w:sz w:val="28"/>
          <w:szCs w:val="28"/>
        </w:rPr>
        <w:t xml:space="preserve">от  </w:t>
      </w:r>
      <w:r w:rsidR="007434B1" w:rsidRPr="007434B1">
        <w:rPr>
          <w:sz w:val="28"/>
          <w:szCs w:val="28"/>
        </w:rPr>
        <w:t>28</w:t>
      </w:r>
      <w:r w:rsidR="001C0231" w:rsidRPr="007434B1">
        <w:rPr>
          <w:sz w:val="28"/>
          <w:szCs w:val="28"/>
        </w:rPr>
        <w:t xml:space="preserve"> октябр</w:t>
      </w:r>
      <w:r w:rsidR="0036720F" w:rsidRPr="007434B1">
        <w:rPr>
          <w:sz w:val="28"/>
          <w:szCs w:val="28"/>
        </w:rPr>
        <w:t xml:space="preserve">я  2024 года                                                    </w:t>
      </w:r>
      <w:r w:rsidR="007434B1" w:rsidRPr="007434B1">
        <w:rPr>
          <w:sz w:val="28"/>
          <w:szCs w:val="28"/>
        </w:rPr>
        <w:t xml:space="preserve">                              </w:t>
      </w:r>
      <w:r w:rsidR="0036720F" w:rsidRPr="007434B1">
        <w:rPr>
          <w:sz w:val="28"/>
          <w:szCs w:val="28"/>
        </w:rPr>
        <w:t>№6</w:t>
      </w:r>
      <w:r w:rsidR="00101A6F">
        <w:rPr>
          <w:sz w:val="28"/>
          <w:szCs w:val="28"/>
        </w:rPr>
        <w:t>5</w:t>
      </w:r>
    </w:p>
    <w:p w:rsidR="00955FA5" w:rsidRPr="007434B1" w:rsidRDefault="00955FA5" w:rsidP="0036720F">
      <w:pPr>
        <w:ind w:left="142" w:right="-143"/>
        <w:rPr>
          <w:sz w:val="28"/>
          <w:szCs w:val="28"/>
        </w:rPr>
      </w:pPr>
    </w:p>
    <w:p w:rsidR="00101A6F" w:rsidRDefault="00101A6F" w:rsidP="00101A6F">
      <w:pPr>
        <w:pStyle w:val="a9"/>
        <w:jc w:val="both"/>
        <w:rPr>
          <w:b w:val="0"/>
          <w:szCs w:val="28"/>
        </w:rPr>
      </w:pPr>
      <w:r w:rsidRPr="003B2DDE">
        <w:rPr>
          <w:b w:val="0"/>
          <w:szCs w:val="28"/>
        </w:rPr>
        <w:t xml:space="preserve">         </w:t>
      </w:r>
      <w:r w:rsidRPr="003B2DDE">
        <w:rPr>
          <w:b w:val="0"/>
          <w:color w:val="auto"/>
          <w:szCs w:val="28"/>
        </w:rPr>
        <w:t xml:space="preserve">О согласовании проекта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</w:t>
      </w:r>
      <w:r w:rsidRPr="00101A6F">
        <w:rPr>
          <w:b w:val="0"/>
          <w:szCs w:val="28"/>
        </w:rPr>
        <w:t>Луньгинско-Майданского</w:t>
      </w:r>
      <w:r w:rsidRPr="00525E44">
        <w:rPr>
          <w:b w:val="0"/>
          <w:szCs w:val="28"/>
        </w:rPr>
        <w:t xml:space="preserve"> </w:t>
      </w:r>
      <w:r>
        <w:rPr>
          <w:b w:val="0"/>
          <w:szCs w:val="28"/>
        </w:rPr>
        <w:t>сельского поселения в Республике Мордовия</w:t>
      </w:r>
      <w:r w:rsidRPr="003B2DDE">
        <w:rPr>
          <w:b w:val="0"/>
          <w:color w:val="auto"/>
          <w:szCs w:val="28"/>
        </w:rPr>
        <w:t xml:space="preserve"> на 2025 год»</w:t>
      </w:r>
      <w:r w:rsidRPr="003B2DDE">
        <w:rPr>
          <w:b w:val="0"/>
          <w:szCs w:val="28"/>
        </w:rPr>
        <w:t xml:space="preserve"> </w:t>
      </w:r>
    </w:p>
    <w:p w:rsidR="00101A6F" w:rsidRPr="003B2DDE" w:rsidRDefault="00101A6F" w:rsidP="00101A6F">
      <w:pPr>
        <w:pStyle w:val="a9"/>
        <w:jc w:val="both"/>
        <w:rPr>
          <w:b w:val="0"/>
          <w:color w:val="auto"/>
          <w:szCs w:val="28"/>
        </w:rPr>
      </w:pPr>
    </w:p>
    <w:p w:rsidR="00101A6F" w:rsidRPr="00525E44" w:rsidRDefault="00101A6F" w:rsidP="00101A6F">
      <w:pPr>
        <w:pStyle w:val="2"/>
        <w:shd w:val="clear" w:color="auto" w:fill="FFFFFF"/>
        <w:spacing w:line="320" w:lineRule="atLeast"/>
        <w:jc w:val="both"/>
        <w:rPr>
          <w:rFonts w:eastAsia="Arial"/>
          <w:b w:val="0"/>
          <w:bCs w:val="0"/>
          <w:iCs/>
          <w:color w:val="000000"/>
          <w:sz w:val="28"/>
        </w:rPr>
      </w:pPr>
      <w:r>
        <w:rPr>
          <w:b w:val="0"/>
          <w:sz w:val="28"/>
          <w:szCs w:val="28"/>
        </w:rPr>
        <w:t xml:space="preserve">В соответствии с постановлением Правительства Российской Федерации от 30 апреля 2024 г.№400 «О формировании индексов изменения размера платы граждан за коммунальные услуги в Российской Федерации», Совет депутатов </w:t>
      </w:r>
      <w:r w:rsidRPr="00525E44">
        <w:rPr>
          <w:b w:val="0"/>
          <w:sz w:val="28"/>
          <w:szCs w:val="28"/>
        </w:rPr>
        <w:t xml:space="preserve"> </w:t>
      </w:r>
      <w:r w:rsidRPr="00101A6F">
        <w:rPr>
          <w:b w:val="0"/>
          <w:sz w:val="28"/>
          <w:szCs w:val="28"/>
        </w:rPr>
        <w:t>Луньгинско-Майданского</w:t>
      </w:r>
      <w:r w:rsidRPr="00525E44">
        <w:rPr>
          <w:b w:val="0"/>
          <w:sz w:val="28"/>
          <w:szCs w:val="28"/>
        </w:rPr>
        <w:t xml:space="preserve"> сельского поселения </w:t>
      </w:r>
      <w:r>
        <w:rPr>
          <w:b w:val="0"/>
          <w:sz w:val="28"/>
          <w:szCs w:val="28"/>
        </w:rPr>
        <w:t>Ардатовского</w:t>
      </w:r>
      <w:r w:rsidRPr="00525E44">
        <w:rPr>
          <w:b w:val="0"/>
          <w:sz w:val="28"/>
          <w:szCs w:val="28"/>
        </w:rPr>
        <w:t xml:space="preserve"> муниципального района Республики Мордовия</w:t>
      </w:r>
      <w:r>
        <w:rPr>
          <w:b w:val="0"/>
          <w:sz w:val="28"/>
          <w:szCs w:val="28"/>
        </w:rPr>
        <w:t xml:space="preserve"> решил:</w:t>
      </w:r>
    </w:p>
    <w:p w:rsidR="00101A6F" w:rsidRDefault="00101A6F" w:rsidP="00101A6F">
      <w:pPr>
        <w:pStyle w:val="1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1.Согласовать проект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  </w:t>
      </w:r>
      <w:r w:rsidRPr="00101A6F">
        <w:rPr>
          <w:rFonts w:ascii="Times New Roman" w:hAnsi="Times New Roman"/>
          <w:b w:val="0"/>
          <w:sz w:val="28"/>
          <w:szCs w:val="28"/>
        </w:rPr>
        <w:t>Луньгинско-Майданского</w:t>
      </w:r>
      <w:r w:rsidRPr="00525E44">
        <w:rPr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сельского поселения в Республике Мордовия на 2025 год согласно приложению 1.</w:t>
      </w:r>
    </w:p>
    <w:p w:rsidR="007C1CE4" w:rsidRPr="009429C8" w:rsidRDefault="00101A6F" w:rsidP="007C1CE4">
      <w:pPr>
        <w:rPr>
          <w:sz w:val="28"/>
          <w:szCs w:val="28"/>
        </w:rPr>
      </w:pPr>
      <w:r w:rsidRPr="009429C8">
        <w:rPr>
          <w:sz w:val="28"/>
          <w:szCs w:val="28"/>
        </w:rPr>
        <w:t xml:space="preserve">   </w:t>
      </w:r>
      <w:r w:rsidR="007C1CE4" w:rsidRPr="009429C8">
        <w:rPr>
          <w:sz w:val="28"/>
          <w:szCs w:val="28"/>
        </w:rPr>
        <w:t>2.Нас</w:t>
      </w:r>
      <w:r w:rsidR="007C1CE4">
        <w:rPr>
          <w:sz w:val="28"/>
          <w:szCs w:val="28"/>
        </w:rPr>
        <w:t xml:space="preserve">тоящее решение вступает в силу  с </w:t>
      </w:r>
      <w:r w:rsidR="007C1CE4" w:rsidRPr="009429C8">
        <w:rPr>
          <w:sz w:val="28"/>
          <w:szCs w:val="28"/>
        </w:rPr>
        <w:t xml:space="preserve">1 </w:t>
      </w:r>
      <w:r w:rsidR="007C1CE4">
        <w:rPr>
          <w:sz w:val="28"/>
          <w:szCs w:val="28"/>
        </w:rPr>
        <w:t xml:space="preserve">ноября </w:t>
      </w:r>
      <w:r w:rsidR="007C1CE4" w:rsidRPr="009429C8">
        <w:rPr>
          <w:sz w:val="28"/>
          <w:szCs w:val="28"/>
        </w:rPr>
        <w:t xml:space="preserve"> 202</w:t>
      </w:r>
      <w:r w:rsidR="007C1CE4">
        <w:rPr>
          <w:sz w:val="28"/>
          <w:szCs w:val="28"/>
        </w:rPr>
        <w:t>4</w:t>
      </w:r>
      <w:r w:rsidR="007C1CE4" w:rsidRPr="009429C8">
        <w:rPr>
          <w:sz w:val="28"/>
          <w:szCs w:val="28"/>
        </w:rPr>
        <w:t xml:space="preserve"> года</w:t>
      </w:r>
      <w:r w:rsidR="007C1CE4">
        <w:rPr>
          <w:sz w:val="28"/>
          <w:szCs w:val="28"/>
        </w:rPr>
        <w:t xml:space="preserve"> </w:t>
      </w:r>
      <w:r w:rsidR="007C1CE4" w:rsidRPr="00F7252B">
        <w:rPr>
          <w:sz w:val="28"/>
          <w:szCs w:val="28"/>
        </w:rPr>
        <w:t xml:space="preserve"> </w:t>
      </w:r>
      <w:r w:rsidR="007C1CE4">
        <w:rPr>
          <w:sz w:val="28"/>
          <w:szCs w:val="28"/>
        </w:rPr>
        <w:t xml:space="preserve">и </w:t>
      </w:r>
      <w:r w:rsidR="007C1CE4" w:rsidRPr="003B2DDE">
        <w:rPr>
          <w:sz w:val="28"/>
          <w:szCs w:val="28"/>
        </w:rPr>
        <w:t>подлежит официальному опубликованию</w:t>
      </w:r>
      <w:r w:rsidR="007C1CE4">
        <w:rPr>
          <w:sz w:val="28"/>
          <w:szCs w:val="28"/>
        </w:rPr>
        <w:t>.</w:t>
      </w:r>
    </w:p>
    <w:p w:rsidR="00101A6F" w:rsidRPr="009429C8" w:rsidRDefault="00101A6F" w:rsidP="00101A6F">
      <w:pPr>
        <w:rPr>
          <w:sz w:val="28"/>
          <w:szCs w:val="28"/>
        </w:rPr>
      </w:pPr>
    </w:p>
    <w:p w:rsidR="00101A6F" w:rsidRPr="00700B0A" w:rsidRDefault="00101A6F" w:rsidP="00101A6F">
      <w:bookmarkStart w:id="0" w:name="_GoBack"/>
      <w:bookmarkEnd w:id="0"/>
    </w:p>
    <w:p w:rsidR="00101A6F" w:rsidRDefault="00101A6F" w:rsidP="00101A6F">
      <w:pPr>
        <w:spacing w:line="276" w:lineRule="auto"/>
        <w:jc w:val="both"/>
        <w:rPr>
          <w:sz w:val="28"/>
          <w:szCs w:val="28"/>
        </w:rPr>
      </w:pPr>
    </w:p>
    <w:p w:rsidR="007434B1" w:rsidRPr="007434B1" w:rsidRDefault="007434B1" w:rsidP="007434B1">
      <w:pPr>
        <w:spacing w:line="240" w:lineRule="exact"/>
        <w:rPr>
          <w:sz w:val="28"/>
          <w:szCs w:val="28"/>
        </w:rPr>
      </w:pPr>
    </w:p>
    <w:p w:rsidR="001C0231" w:rsidRPr="007434B1" w:rsidRDefault="001C0231" w:rsidP="001C0231">
      <w:pPr>
        <w:spacing w:line="322" w:lineRule="exact"/>
        <w:ind w:firstLine="520"/>
        <w:rPr>
          <w:rStyle w:val="22"/>
          <w:rFonts w:eastAsia="Lucida Sans Unicode"/>
        </w:rPr>
      </w:pPr>
    </w:p>
    <w:p w:rsidR="001C0231" w:rsidRPr="007434B1" w:rsidRDefault="001C0231" w:rsidP="001C0231">
      <w:pPr>
        <w:spacing w:line="322" w:lineRule="exact"/>
        <w:ind w:firstLine="520"/>
        <w:rPr>
          <w:rStyle w:val="22"/>
          <w:rFonts w:eastAsia="Lucida Sans Unicode"/>
        </w:rPr>
      </w:pPr>
    </w:p>
    <w:p w:rsidR="001C0231" w:rsidRPr="007434B1" w:rsidRDefault="001C0231" w:rsidP="001C0231">
      <w:pPr>
        <w:spacing w:line="322" w:lineRule="exact"/>
        <w:ind w:firstLine="520"/>
        <w:rPr>
          <w:rStyle w:val="22"/>
          <w:rFonts w:eastAsia="Lucida Sans Unicode"/>
        </w:rPr>
      </w:pPr>
    </w:p>
    <w:p w:rsidR="001C0231" w:rsidRPr="007434B1" w:rsidRDefault="001C0231" w:rsidP="001C0231">
      <w:pPr>
        <w:spacing w:line="322" w:lineRule="exact"/>
        <w:ind w:firstLine="520"/>
        <w:rPr>
          <w:rStyle w:val="22"/>
          <w:rFonts w:eastAsia="Lucida Sans Unicode"/>
        </w:rPr>
      </w:pPr>
    </w:p>
    <w:p w:rsidR="00D40A60" w:rsidRPr="007434B1" w:rsidRDefault="00D40A60" w:rsidP="00D40A60">
      <w:pPr>
        <w:pStyle w:val="31"/>
        <w:widowControl/>
        <w:ind w:firstLine="0"/>
        <w:rPr>
          <w:b w:val="0"/>
          <w:szCs w:val="28"/>
        </w:rPr>
      </w:pPr>
      <w:r w:rsidRPr="007434B1">
        <w:rPr>
          <w:b w:val="0"/>
          <w:szCs w:val="28"/>
        </w:rPr>
        <w:t xml:space="preserve">Глава Луньгинско-Майданского </w:t>
      </w:r>
    </w:p>
    <w:p w:rsidR="00DF303E" w:rsidRDefault="00D40A60" w:rsidP="00955FA5">
      <w:pPr>
        <w:pStyle w:val="31"/>
        <w:widowControl/>
        <w:ind w:firstLine="0"/>
        <w:rPr>
          <w:b w:val="0"/>
          <w:szCs w:val="28"/>
        </w:rPr>
      </w:pPr>
      <w:r w:rsidRPr="007434B1">
        <w:rPr>
          <w:b w:val="0"/>
          <w:szCs w:val="28"/>
        </w:rPr>
        <w:t xml:space="preserve"> сельского поселения                           </w:t>
      </w:r>
      <w:r w:rsidR="00955FA5" w:rsidRPr="007434B1">
        <w:rPr>
          <w:b w:val="0"/>
          <w:szCs w:val="28"/>
        </w:rPr>
        <w:t xml:space="preserve">                    </w:t>
      </w:r>
      <w:proofErr w:type="spellStart"/>
      <w:r w:rsidR="00955FA5" w:rsidRPr="007434B1">
        <w:rPr>
          <w:b w:val="0"/>
          <w:szCs w:val="28"/>
        </w:rPr>
        <w:t>Е.А.Локотков</w:t>
      </w:r>
      <w:proofErr w:type="spellEnd"/>
    </w:p>
    <w:p w:rsidR="00101A6F" w:rsidRDefault="00101A6F" w:rsidP="00955FA5">
      <w:pPr>
        <w:pStyle w:val="31"/>
        <w:widowControl/>
        <w:ind w:firstLine="0"/>
        <w:rPr>
          <w:b w:val="0"/>
          <w:szCs w:val="28"/>
        </w:rPr>
      </w:pPr>
    </w:p>
    <w:p w:rsidR="00101A6F" w:rsidRDefault="00101A6F" w:rsidP="00955FA5">
      <w:pPr>
        <w:pStyle w:val="31"/>
        <w:widowControl/>
        <w:ind w:firstLine="0"/>
        <w:rPr>
          <w:b w:val="0"/>
          <w:szCs w:val="28"/>
        </w:rPr>
      </w:pPr>
    </w:p>
    <w:p w:rsidR="00101A6F" w:rsidRDefault="00101A6F" w:rsidP="00955FA5">
      <w:pPr>
        <w:pStyle w:val="31"/>
        <w:widowControl/>
        <w:ind w:firstLine="0"/>
        <w:rPr>
          <w:b w:val="0"/>
          <w:szCs w:val="28"/>
        </w:rPr>
      </w:pPr>
    </w:p>
    <w:p w:rsidR="00101A6F" w:rsidRDefault="00101A6F" w:rsidP="00955FA5">
      <w:pPr>
        <w:pStyle w:val="31"/>
        <w:widowControl/>
        <w:ind w:firstLine="0"/>
        <w:rPr>
          <w:b w:val="0"/>
          <w:szCs w:val="28"/>
        </w:rPr>
      </w:pPr>
    </w:p>
    <w:p w:rsidR="00101A6F" w:rsidRDefault="00101A6F" w:rsidP="00955FA5">
      <w:pPr>
        <w:pStyle w:val="31"/>
        <w:widowControl/>
        <w:ind w:firstLine="0"/>
        <w:rPr>
          <w:b w:val="0"/>
          <w:szCs w:val="28"/>
        </w:rPr>
      </w:pPr>
    </w:p>
    <w:p w:rsidR="00101A6F" w:rsidRDefault="00101A6F" w:rsidP="00955FA5">
      <w:pPr>
        <w:pStyle w:val="31"/>
        <w:widowControl/>
        <w:ind w:firstLine="0"/>
        <w:rPr>
          <w:b w:val="0"/>
          <w:szCs w:val="28"/>
        </w:rPr>
      </w:pPr>
    </w:p>
    <w:p w:rsidR="00101A6F" w:rsidRDefault="00101A6F" w:rsidP="00955FA5">
      <w:pPr>
        <w:pStyle w:val="31"/>
        <w:widowControl/>
        <w:ind w:firstLine="0"/>
        <w:rPr>
          <w:b w:val="0"/>
          <w:szCs w:val="28"/>
        </w:rPr>
      </w:pPr>
    </w:p>
    <w:p w:rsidR="00101A6F" w:rsidRDefault="00101A6F" w:rsidP="00101A6F">
      <w:pPr>
        <w:tabs>
          <w:tab w:val="left" w:pos="6210"/>
        </w:tabs>
        <w:jc w:val="right"/>
      </w:pPr>
    </w:p>
    <w:p w:rsidR="00101A6F" w:rsidRPr="00700B0A" w:rsidRDefault="00101A6F" w:rsidP="00101A6F">
      <w:pPr>
        <w:tabs>
          <w:tab w:val="left" w:pos="6210"/>
        </w:tabs>
        <w:jc w:val="right"/>
      </w:pPr>
      <w:r w:rsidRPr="00700B0A">
        <w:t>Приложение</w:t>
      </w:r>
      <w:r>
        <w:t xml:space="preserve"> 1</w:t>
      </w:r>
    </w:p>
    <w:p w:rsidR="00101A6F" w:rsidRDefault="00101A6F" w:rsidP="00101A6F">
      <w:pPr>
        <w:autoSpaceDE w:val="0"/>
        <w:autoSpaceDN w:val="0"/>
        <w:adjustRightInd w:val="0"/>
        <w:ind w:left="5670"/>
        <w:jc w:val="right"/>
        <w:rPr>
          <w:bCs/>
        </w:rPr>
      </w:pPr>
      <w:r>
        <w:rPr>
          <w:bCs/>
        </w:rPr>
        <w:t>к Решению Совета депутатов</w:t>
      </w:r>
    </w:p>
    <w:p w:rsidR="00101A6F" w:rsidRDefault="00101A6F" w:rsidP="00101A6F">
      <w:pPr>
        <w:autoSpaceDE w:val="0"/>
        <w:autoSpaceDN w:val="0"/>
        <w:adjustRightInd w:val="0"/>
        <w:ind w:left="5670"/>
        <w:jc w:val="right"/>
      </w:pPr>
      <w:r>
        <w:t>Луньгинско-Майданского сельского поселения</w:t>
      </w:r>
      <w:r>
        <w:rPr>
          <w:bCs/>
        </w:rPr>
        <w:t xml:space="preserve"> </w:t>
      </w:r>
    </w:p>
    <w:p w:rsidR="00101A6F" w:rsidRDefault="00101A6F" w:rsidP="00101A6F">
      <w:pPr>
        <w:autoSpaceDE w:val="0"/>
        <w:autoSpaceDN w:val="0"/>
        <w:adjustRightInd w:val="0"/>
        <w:ind w:left="5670"/>
        <w:jc w:val="right"/>
      </w:pPr>
      <w:r>
        <w:rPr>
          <w:bCs/>
        </w:rPr>
        <w:t>от 28.10.2024 г. № 65</w:t>
      </w:r>
    </w:p>
    <w:p w:rsidR="00101A6F" w:rsidRDefault="00101A6F" w:rsidP="00101A6F">
      <w:pPr>
        <w:jc w:val="center"/>
        <w:rPr>
          <w:sz w:val="28"/>
          <w:szCs w:val="28"/>
        </w:rPr>
      </w:pPr>
    </w:p>
    <w:p w:rsidR="00101A6F" w:rsidRDefault="00101A6F" w:rsidP="00101A6F">
      <w:pPr>
        <w:jc w:val="center"/>
        <w:rPr>
          <w:sz w:val="28"/>
          <w:szCs w:val="28"/>
        </w:rPr>
      </w:pPr>
    </w:p>
    <w:p w:rsidR="00101A6F" w:rsidRDefault="00101A6F" w:rsidP="00101A6F">
      <w:pPr>
        <w:jc w:val="center"/>
        <w:rPr>
          <w:sz w:val="28"/>
          <w:szCs w:val="28"/>
        </w:rPr>
      </w:pPr>
    </w:p>
    <w:p w:rsidR="00101A6F" w:rsidRDefault="00101A6F" w:rsidP="00101A6F">
      <w:pPr>
        <w:jc w:val="center"/>
        <w:rPr>
          <w:sz w:val="28"/>
          <w:szCs w:val="28"/>
        </w:rPr>
      </w:pPr>
    </w:p>
    <w:p w:rsidR="00101A6F" w:rsidRPr="00700B0A" w:rsidRDefault="00101A6F" w:rsidP="00101A6F">
      <w:pPr>
        <w:jc w:val="center"/>
        <w:rPr>
          <w:b/>
          <w:sz w:val="28"/>
          <w:szCs w:val="28"/>
        </w:rPr>
      </w:pPr>
      <w:r w:rsidRPr="00700B0A">
        <w:rPr>
          <w:b/>
          <w:sz w:val="28"/>
          <w:szCs w:val="28"/>
        </w:rPr>
        <w:t xml:space="preserve">Предельные (максимальные) индексы изменения размера вносимой гражданами платы за коммунальные услуги   </w:t>
      </w:r>
      <w:r w:rsidRPr="00101A6F">
        <w:rPr>
          <w:b/>
          <w:sz w:val="28"/>
          <w:szCs w:val="28"/>
        </w:rPr>
        <w:t>Луньгинско-Майданского</w:t>
      </w:r>
      <w:r>
        <w:rPr>
          <w:b/>
          <w:sz w:val="28"/>
          <w:szCs w:val="28"/>
        </w:rPr>
        <w:t xml:space="preserve"> </w:t>
      </w:r>
      <w:r w:rsidRPr="00700B0A">
        <w:rPr>
          <w:b/>
          <w:sz w:val="28"/>
          <w:szCs w:val="28"/>
        </w:rPr>
        <w:t xml:space="preserve"> сельского поселения в Республике Мордовия на 2025 год</w:t>
      </w:r>
    </w:p>
    <w:p w:rsidR="00101A6F" w:rsidRPr="00700B0A" w:rsidRDefault="00101A6F" w:rsidP="00101A6F">
      <w:pPr>
        <w:jc w:val="center"/>
        <w:rPr>
          <w:b/>
          <w:sz w:val="28"/>
          <w:szCs w:val="28"/>
        </w:rPr>
      </w:pPr>
    </w:p>
    <w:p w:rsidR="00101A6F" w:rsidRPr="00700B0A" w:rsidRDefault="00101A6F" w:rsidP="00101A6F">
      <w:pPr>
        <w:jc w:val="center"/>
        <w:rPr>
          <w:b/>
          <w:sz w:val="28"/>
          <w:szCs w:val="28"/>
        </w:rPr>
      </w:pPr>
    </w:p>
    <w:p w:rsidR="00101A6F" w:rsidRPr="00700B0A" w:rsidRDefault="00101A6F" w:rsidP="00101A6F">
      <w:pPr>
        <w:jc w:val="center"/>
        <w:rPr>
          <w:b/>
          <w:sz w:val="28"/>
          <w:szCs w:val="28"/>
        </w:rPr>
      </w:pPr>
    </w:p>
    <w:p w:rsidR="00101A6F" w:rsidRDefault="00101A6F" w:rsidP="00101A6F">
      <w:pPr>
        <w:tabs>
          <w:tab w:val="left" w:pos="299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79"/>
        <w:gridCol w:w="1379"/>
        <w:gridCol w:w="3313"/>
      </w:tblGrid>
      <w:tr w:rsidR="00101A6F" w:rsidRPr="00A22BCE" w:rsidTr="00F54182">
        <w:tc>
          <w:tcPr>
            <w:tcW w:w="5211" w:type="dxa"/>
          </w:tcPr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  <w:r w:rsidRPr="00A22BCE">
              <w:rPr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1453" w:type="dxa"/>
          </w:tcPr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  <w:r w:rsidRPr="00A22BCE">
              <w:rPr>
                <w:sz w:val="28"/>
                <w:szCs w:val="28"/>
              </w:rPr>
              <w:t>Год</w:t>
            </w:r>
          </w:p>
        </w:tc>
        <w:tc>
          <w:tcPr>
            <w:tcW w:w="3332" w:type="dxa"/>
          </w:tcPr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  <w:r w:rsidRPr="00A22BCE">
              <w:rPr>
                <w:sz w:val="28"/>
                <w:szCs w:val="28"/>
              </w:rPr>
              <w:t>Предельные индексы (процентов)</w:t>
            </w:r>
          </w:p>
        </w:tc>
      </w:tr>
      <w:tr w:rsidR="00101A6F" w:rsidRPr="00A22BCE" w:rsidTr="00F54182">
        <w:tc>
          <w:tcPr>
            <w:tcW w:w="5211" w:type="dxa"/>
          </w:tcPr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Луньгинско-Майданское</w:t>
            </w:r>
            <w:proofErr w:type="spellEnd"/>
          </w:p>
        </w:tc>
        <w:tc>
          <w:tcPr>
            <w:tcW w:w="1453" w:type="dxa"/>
          </w:tcPr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</w:p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  <w:r w:rsidRPr="00A22BCE">
              <w:rPr>
                <w:sz w:val="28"/>
                <w:szCs w:val="28"/>
              </w:rPr>
              <w:t>2025</w:t>
            </w:r>
          </w:p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</w:p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</w:p>
        </w:tc>
        <w:tc>
          <w:tcPr>
            <w:tcW w:w="3332" w:type="dxa"/>
          </w:tcPr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</w:p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  <w:r w:rsidRPr="00A22BCE">
              <w:rPr>
                <w:sz w:val="28"/>
                <w:szCs w:val="28"/>
              </w:rPr>
              <w:t>Первое полугодие -  0</w:t>
            </w:r>
          </w:p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  <w:u w:val="single"/>
              </w:rPr>
            </w:pPr>
            <w:r w:rsidRPr="00A22BCE">
              <w:rPr>
                <w:sz w:val="28"/>
                <w:szCs w:val="28"/>
                <w:u w:val="single"/>
              </w:rPr>
              <w:t>_____________________</w:t>
            </w:r>
          </w:p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</w:p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</w:rPr>
            </w:pPr>
            <w:r w:rsidRPr="00A22BCE">
              <w:rPr>
                <w:sz w:val="28"/>
                <w:szCs w:val="28"/>
              </w:rPr>
              <w:t xml:space="preserve">Второе полугодие – </w:t>
            </w:r>
            <w:r>
              <w:rPr>
                <w:color w:val="000000"/>
                <w:sz w:val="26"/>
                <w:szCs w:val="26"/>
              </w:rPr>
              <w:t>26,55</w:t>
            </w:r>
          </w:p>
          <w:p w:rsidR="00101A6F" w:rsidRPr="00A22BCE" w:rsidRDefault="00101A6F" w:rsidP="00F54182">
            <w:pPr>
              <w:tabs>
                <w:tab w:val="left" w:pos="299"/>
              </w:tabs>
              <w:rPr>
                <w:sz w:val="28"/>
                <w:szCs w:val="28"/>
                <w:u w:val="single"/>
              </w:rPr>
            </w:pPr>
          </w:p>
        </w:tc>
      </w:tr>
    </w:tbl>
    <w:p w:rsidR="00101A6F" w:rsidRDefault="00101A6F" w:rsidP="00101A6F">
      <w:pPr>
        <w:tabs>
          <w:tab w:val="left" w:pos="299"/>
        </w:tabs>
        <w:rPr>
          <w:sz w:val="28"/>
          <w:szCs w:val="28"/>
        </w:rPr>
      </w:pPr>
    </w:p>
    <w:p w:rsidR="00101A6F" w:rsidRDefault="00101A6F" w:rsidP="00101A6F">
      <w:pPr>
        <w:jc w:val="center"/>
        <w:rPr>
          <w:sz w:val="28"/>
          <w:szCs w:val="28"/>
        </w:rPr>
      </w:pPr>
    </w:p>
    <w:p w:rsidR="00101A6F" w:rsidRDefault="00101A6F" w:rsidP="00101A6F">
      <w:pPr>
        <w:jc w:val="center"/>
        <w:rPr>
          <w:sz w:val="28"/>
          <w:szCs w:val="28"/>
        </w:rPr>
      </w:pPr>
    </w:p>
    <w:p w:rsidR="00101A6F" w:rsidRDefault="00101A6F" w:rsidP="00101A6F">
      <w:pPr>
        <w:jc w:val="center"/>
        <w:rPr>
          <w:sz w:val="28"/>
          <w:szCs w:val="28"/>
        </w:rPr>
      </w:pPr>
    </w:p>
    <w:p w:rsidR="00101A6F" w:rsidRDefault="00101A6F" w:rsidP="00101A6F">
      <w:pPr>
        <w:jc w:val="center"/>
        <w:rPr>
          <w:sz w:val="28"/>
          <w:szCs w:val="28"/>
        </w:rPr>
      </w:pPr>
    </w:p>
    <w:p w:rsidR="00101A6F" w:rsidRDefault="00101A6F" w:rsidP="00101A6F">
      <w:pPr>
        <w:jc w:val="center"/>
        <w:rPr>
          <w:sz w:val="28"/>
          <w:szCs w:val="28"/>
        </w:rPr>
      </w:pPr>
    </w:p>
    <w:p w:rsidR="00101A6F" w:rsidRPr="007434B1" w:rsidRDefault="00101A6F" w:rsidP="00955FA5">
      <w:pPr>
        <w:pStyle w:val="31"/>
        <w:widowControl/>
        <w:ind w:firstLine="0"/>
        <w:rPr>
          <w:b w:val="0"/>
          <w:szCs w:val="28"/>
        </w:rPr>
      </w:pPr>
    </w:p>
    <w:sectPr w:rsidR="00101A6F" w:rsidRPr="00743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303E"/>
    <w:rsid w:val="00101A6F"/>
    <w:rsid w:val="001C0231"/>
    <w:rsid w:val="002438F8"/>
    <w:rsid w:val="0036720F"/>
    <w:rsid w:val="004D45FA"/>
    <w:rsid w:val="0051159C"/>
    <w:rsid w:val="00517086"/>
    <w:rsid w:val="00694FFA"/>
    <w:rsid w:val="00742470"/>
    <w:rsid w:val="007434B1"/>
    <w:rsid w:val="007C1CE4"/>
    <w:rsid w:val="007F328F"/>
    <w:rsid w:val="008D7014"/>
    <w:rsid w:val="00947DC7"/>
    <w:rsid w:val="00955FA5"/>
    <w:rsid w:val="00957B05"/>
    <w:rsid w:val="00D40A60"/>
    <w:rsid w:val="00DF303E"/>
    <w:rsid w:val="00E779CE"/>
    <w:rsid w:val="00EE5DFE"/>
    <w:rsid w:val="00F85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03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101A6F"/>
    <w:pPr>
      <w:keepNext/>
      <w:widowControl/>
      <w:suppressAutoHyphens w:val="0"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link w:val="20"/>
    <w:qFormat/>
    <w:rsid w:val="00101A6F"/>
    <w:pPr>
      <w:widowControl/>
      <w:suppressAutoHyphens w:val="0"/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F303E"/>
    <w:rPr>
      <w:color w:val="0000FF"/>
      <w:u w:val="single"/>
    </w:rPr>
  </w:style>
  <w:style w:type="character" w:customStyle="1" w:styleId="a4">
    <w:name w:val="Цветовое выделение"/>
    <w:rsid w:val="00DF303E"/>
    <w:rPr>
      <w:b/>
      <w:bCs/>
      <w:color w:val="000080"/>
    </w:rPr>
  </w:style>
  <w:style w:type="paragraph" w:styleId="a5">
    <w:name w:val="Normal (Web)"/>
    <w:basedOn w:val="a"/>
    <w:uiPriority w:val="99"/>
    <w:rsid w:val="00DF303E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styleId="a6">
    <w:name w:val="Strong"/>
    <w:uiPriority w:val="99"/>
    <w:qFormat/>
    <w:rsid w:val="00D40A60"/>
    <w:rPr>
      <w:rFonts w:ascii="Times New Roman" w:hAnsi="Times New Roman" w:cs="Times New Roman" w:hint="default"/>
      <w:b/>
      <w:bCs/>
    </w:rPr>
  </w:style>
  <w:style w:type="paragraph" w:customStyle="1" w:styleId="31">
    <w:name w:val="Основной текст с отступом 31"/>
    <w:basedOn w:val="a"/>
    <w:rsid w:val="00D40A60"/>
    <w:pPr>
      <w:suppressAutoHyphens w:val="0"/>
      <w:overflowPunct w:val="0"/>
      <w:autoSpaceDE w:val="0"/>
      <w:autoSpaceDN w:val="0"/>
      <w:adjustRightInd w:val="0"/>
      <w:ind w:firstLine="720"/>
      <w:jc w:val="both"/>
    </w:pPr>
    <w:rPr>
      <w:rFonts w:eastAsia="Times New Roman"/>
      <w:b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40A6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40A60"/>
    <w:rPr>
      <w:rFonts w:ascii="Segoe UI" w:eastAsia="Lucida Sans Unicode" w:hAnsi="Segoe UI" w:cs="Segoe UI"/>
      <w:sz w:val="18"/>
      <w:szCs w:val="18"/>
    </w:rPr>
  </w:style>
  <w:style w:type="character" w:customStyle="1" w:styleId="21">
    <w:name w:val="Основной текст (2)_"/>
    <w:basedOn w:val="a0"/>
    <w:rsid w:val="001C02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2">
    <w:name w:val="Основной текст (2)"/>
    <w:basedOn w:val="21"/>
    <w:rsid w:val="001C02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CharChar1CharChar1CharChar">
    <w:name w:val="Char Char Знак Знак1 Char Char1 Знак Знак Char Char"/>
    <w:basedOn w:val="a"/>
    <w:rsid w:val="001C0231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rsid w:val="00101A6F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101A6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9">
    <w:name w:val="Title"/>
    <w:basedOn w:val="a"/>
    <w:link w:val="aa"/>
    <w:qFormat/>
    <w:rsid w:val="00101A6F"/>
    <w:pPr>
      <w:widowControl/>
      <w:suppressAutoHyphens w:val="0"/>
      <w:jc w:val="center"/>
    </w:pPr>
    <w:rPr>
      <w:rFonts w:eastAsia="Times New Roman"/>
      <w:b/>
      <w:color w:val="000000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101A6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2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Адм</cp:lastModifiedBy>
  <cp:revision>16</cp:revision>
  <cp:lastPrinted>2024-11-01T12:57:00Z</cp:lastPrinted>
  <dcterms:created xsi:type="dcterms:W3CDTF">2018-05-14T09:17:00Z</dcterms:created>
  <dcterms:modified xsi:type="dcterms:W3CDTF">2024-11-01T12:59:00Z</dcterms:modified>
</cp:coreProperties>
</file>