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9" w:rsidRPr="00114D1B" w:rsidRDefault="003E6389" w:rsidP="003E6389">
      <w:pPr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РЕСПУБЛИКА МОРДОВИЯ</w:t>
      </w:r>
    </w:p>
    <w:p w:rsidR="003E6389" w:rsidRPr="00114D1B" w:rsidRDefault="003E6389" w:rsidP="003E6389">
      <w:pPr>
        <w:jc w:val="center"/>
        <w:rPr>
          <w:sz w:val="27"/>
          <w:szCs w:val="27"/>
        </w:rPr>
      </w:pPr>
    </w:p>
    <w:p w:rsidR="003E6389" w:rsidRPr="00114D1B" w:rsidRDefault="003E6389" w:rsidP="003E6389">
      <w:pPr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АДМИНИСТРАЦИЯ ЛУНЬГИНСКО-</w:t>
      </w:r>
    </w:p>
    <w:p w:rsidR="003E6389" w:rsidRPr="00114D1B" w:rsidRDefault="003E6389" w:rsidP="003E6389">
      <w:pPr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МАЙДАНСКОГО СЕЛЬСКОГО ПОСЕЛЕНИЯ</w:t>
      </w:r>
    </w:p>
    <w:p w:rsidR="003E6389" w:rsidRPr="00114D1B" w:rsidRDefault="003E6389" w:rsidP="003E6389">
      <w:pPr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АРДАТОВСКОГО</w:t>
      </w:r>
    </w:p>
    <w:p w:rsidR="003E6389" w:rsidRPr="00114D1B" w:rsidRDefault="003E6389" w:rsidP="003E6389">
      <w:pPr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МУНИЦИПАЛЬНОГО  РАЙОНА</w:t>
      </w:r>
    </w:p>
    <w:p w:rsidR="003E6389" w:rsidRPr="00114D1B" w:rsidRDefault="003E6389" w:rsidP="003E6389">
      <w:pPr>
        <w:jc w:val="center"/>
        <w:rPr>
          <w:sz w:val="27"/>
          <w:szCs w:val="27"/>
        </w:rPr>
      </w:pPr>
    </w:p>
    <w:p w:rsidR="003E6389" w:rsidRPr="00114D1B" w:rsidRDefault="003E6389" w:rsidP="003E6389">
      <w:pPr>
        <w:jc w:val="center"/>
        <w:rPr>
          <w:b/>
          <w:sz w:val="27"/>
          <w:szCs w:val="27"/>
        </w:rPr>
      </w:pPr>
      <w:r w:rsidRPr="00114D1B">
        <w:rPr>
          <w:sz w:val="27"/>
          <w:szCs w:val="27"/>
        </w:rPr>
        <w:t>ПОСТАНОВЛЕНИЕ</w:t>
      </w:r>
    </w:p>
    <w:p w:rsidR="007A1474" w:rsidRPr="00114D1B" w:rsidRDefault="007A1474" w:rsidP="007A1474">
      <w:pPr>
        <w:pBdr>
          <w:bottom w:val="single" w:sz="12" w:space="7" w:color="auto"/>
        </w:pBdr>
        <w:jc w:val="center"/>
        <w:rPr>
          <w:b/>
          <w:sz w:val="27"/>
          <w:szCs w:val="27"/>
        </w:rPr>
      </w:pPr>
    </w:p>
    <w:p w:rsidR="007A1474" w:rsidRPr="00114D1B" w:rsidRDefault="007A1474" w:rsidP="007A1474">
      <w:pPr>
        <w:jc w:val="center"/>
        <w:rPr>
          <w:b/>
          <w:sz w:val="27"/>
          <w:szCs w:val="27"/>
        </w:rPr>
      </w:pPr>
      <w:r w:rsidRPr="00114D1B">
        <w:rPr>
          <w:b/>
          <w:sz w:val="27"/>
          <w:szCs w:val="27"/>
        </w:rPr>
        <w:t xml:space="preserve">   </w:t>
      </w:r>
    </w:p>
    <w:p w:rsidR="004C57B7" w:rsidRPr="00114D1B" w:rsidRDefault="00A45DCB" w:rsidP="004C57B7">
      <w:pPr>
        <w:tabs>
          <w:tab w:val="left" w:pos="8430"/>
        </w:tabs>
        <w:jc w:val="center"/>
        <w:rPr>
          <w:sz w:val="27"/>
          <w:szCs w:val="27"/>
        </w:rPr>
      </w:pPr>
      <w:r w:rsidRPr="00114D1B">
        <w:rPr>
          <w:sz w:val="27"/>
          <w:szCs w:val="27"/>
        </w:rPr>
        <w:t>04.06.</w:t>
      </w:r>
      <w:r w:rsidR="004C57B7" w:rsidRPr="00114D1B">
        <w:rPr>
          <w:sz w:val="27"/>
          <w:szCs w:val="27"/>
        </w:rPr>
        <w:t>2025г.                       с.Луньгинский Майдан                                   №</w:t>
      </w:r>
      <w:r w:rsidRPr="00114D1B">
        <w:rPr>
          <w:sz w:val="27"/>
          <w:szCs w:val="27"/>
        </w:rPr>
        <w:t>23</w:t>
      </w:r>
    </w:p>
    <w:p w:rsidR="003838F7" w:rsidRPr="00114D1B" w:rsidRDefault="003838F7" w:rsidP="003838F7">
      <w:pPr>
        <w:rPr>
          <w:sz w:val="27"/>
          <w:szCs w:val="27"/>
        </w:rPr>
      </w:pPr>
    </w:p>
    <w:p w:rsidR="00A45DCB" w:rsidRDefault="00A45DCB" w:rsidP="00A45DCB">
      <w:pPr>
        <w:pStyle w:val="ConsPlusTitle"/>
        <w:jc w:val="center"/>
        <w:rPr>
          <w:b w:val="0"/>
          <w:sz w:val="27"/>
          <w:szCs w:val="27"/>
          <w:shd w:val="clear" w:color="auto" w:fill="FFFFFF"/>
        </w:rPr>
      </w:pPr>
      <w:r w:rsidRPr="00114D1B">
        <w:rPr>
          <w:b w:val="0"/>
          <w:sz w:val="27"/>
          <w:szCs w:val="27"/>
          <w:shd w:val="clear" w:color="auto" w:fill="FFFFFF"/>
        </w:rPr>
        <w:t>Об индексации пенсий за выслугу лет</w:t>
      </w:r>
    </w:p>
    <w:p w:rsidR="00114D1B" w:rsidRDefault="00114D1B" w:rsidP="00A45DCB">
      <w:pPr>
        <w:pStyle w:val="ConsPlusTitle"/>
        <w:jc w:val="center"/>
        <w:rPr>
          <w:b w:val="0"/>
          <w:sz w:val="27"/>
          <w:szCs w:val="27"/>
          <w:shd w:val="clear" w:color="auto" w:fill="FFFFFF"/>
        </w:rPr>
      </w:pPr>
    </w:p>
    <w:p w:rsidR="00114D1B" w:rsidRDefault="00114D1B" w:rsidP="00A45DCB">
      <w:pPr>
        <w:pStyle w:val="ConsPlusTitle"/>
        <w:jc w:val="center"/>
        <w:rPr>
          <w:b w:val="0"/>
          <w:sz w:val="27"/>
          <w:szCs w:val="27"/>
          <w:shd w:val="clear" w:color="auto" w:fill="FFFFFF"/>
        </w:rPr>
      </w:pPr>
    </w:p>
    <w:p w:rsidR="00114D1B" w:rsidRPr="00114D1B" w:rsidRDefault="00114D1B" w:rsidP="00A45DCB">
      <w:pPr>
        <w:pStyle w:val="ConsPlusTitle"/>
        <w:jc w:val="center"/>
        <w:rPr>
          <w:b w:val="0"/>
          <w:sz w:val="27"/>
          <w:szCs w:val="27"/>
          <w:shd w:val="clear" w:color="auto" w:fill="FFFFFF"/>
        </w:rPr>
      </w:pPr>
    </w:p>
    <w:p w:rsidR="00A45DCB" w:rsidRPr="00114D1B" w:rsidRDefault="00A45DCB" w:rsidP="00114D1B">
      <w:pPr>
        <w:overflowPunct w:val="0"/>
        <w:autoSpaceDE w:val="0"/>
        <w:autoSpaceDN w:val="0"/>
        <w:adjustRightInd w:val="0"/>
        <w:ind w:firstLine="567"/>
        <w:jc w:val="both"/>
        <w:outlineLvl w:val="0"/>
        <w:rPr>
          <w:sz w:val="27"/>
          <w:szCs w:val="27"/>
          <w:shd w:val="clear" w:color="auto" w:fill="FFFFFF"/>
        </w:rPr>
      </w:pPr>
      <w:r w:rsidRPr="00114D1B">
        <w:rPr>
          <w:sz w:val="27"/>
          <w:szCs w:val="27"/>
          <w:shd w:val="clear" w:color="auto" w:fill="FFFFFF"/>
        </w:rPr>
        <w:t>В соответствии с Федеральным законом от 30 ноября 2024 г. N 419-ФЗ "О федеральном бюджете на 2025 год и на плановый период 2026 и 2027 годов", Законом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Pr="00114D1B">
          <w:rPr>
            <w:sz w:val="27"/>
            <w:szCs w:val="27"/>
            <w:shd w:val="clear" w:color="auto" w:fill="FFFFFF"/>
          </w:rPr>
          <w:t>Законом</w:t>
        </w:r>
      </w:hyperlink>
      <w:r w:rsidRPr="00114D1B">
        <w:rPr>
          <w:sz w:val="27"/>
          <w:szCs w:val="27"/>
          <w:shd w:val="clear" w:color="auto" w:fill="FFFFFF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 решением Совета депутатов</w:t>
      </w:r>
      <w:r w:rsidRPr="00114D1B">
        <w:rPr>
          <w:sz w:val="27"/>
          <w:szCs w:val="27"/>
        </w:rPr>
        <w:t xml:space="preserve"> Луньгинско-Майданского  сельского поселения</w:t>
      </w:r>
      <w:r w:rsidRPr="00114D1B">
        <w:rPr>
          <w:sz w:val="27"/>
          <w:szCs w:val="27"/>
          <w:shd w:val="clear" w:color="auto" w:fill="FFFFFF"/>
        </w:rPr>
        <w:t xml:space="preserve"> Ардатовс</w:t>
      </w:r>
      <w:r w:rsidR="0079339C">
        <w:rPr>
          <w:sz w:val="27"/>
          <w:szCs w:val="27"/>
          <w:shd w:val="clear" w:color="auto" w:fill="FFFFFF"/>
        </w:rPr>
        <w:t>кого муниципального района от 16</w:t>
      </w:r>
      <w:bookmarkStart w:id="0" w:name="_GoBack"/>
      <w:bookmarkEnd w:id="0"/>
      <w:r w:rsidRPr="00114D1B">
        <w:rPr>
          <w:sz w:val="27"/>
          <w:szCs w:val="27"/>
          <w:shd w:val="clear" w:color="auto" w:fill="FFFFFF"/>
        </w:rPr>
        <w:t xml:space="preserve"> мая 2025 г.  №75  «О внесении изменений в решение Совета депутатов</w:t>
      </w:r>
      <w:r w:rsidRPr="00114D1B">
        <w:rPr>
          <w:sz w:val="27"/>
          <w:szCs w:val="27"/>
        </w:rPr>
        <w:t xml:space="preserve"> Луньгинско-Майданского  сельского поселения</w:t>
      </w:r>
      <w:r w:rsidRPr="00114D1B">
        <w:rPr>
          <w:sz w:val="27"/>
          <w:szCs w:val="27"/>
          <w:shd w:val="clear" w:color="auto" w:fill="FFFFFF"/>
        </w:rPr>
        <w:t xml:space="preserve"> Ардатовского муниципального района РМ от 29 декабря 2017 г. №36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 w:rsidRPr="00114D1B">
        <w:rPr>
          <w:sz w:val="27"/>
          <w:szCs w:val="27"/>
        </w:rPr>
        <w:t xml:space="preserve"> Луньгинско-Майданского  сельского поселения</w:t>
      </w:r>
      <w:r w:rsidRPr="00114D1B">
        <w:rPr>
          <w:sz w:val="27"/>
          <w:szCs w:val="27"/>
          <w:shd w:val="clear" w:color="auto" w:fill="FFFFFF"/>
        </w:rPr>
        <w:t xml:space="preserve"> Ардатовского муниципального района», администрация</w:t>
      </w:r>
      <w:r w:rsidR="00114D1B" w:rsidRPr="00114D1B">
        <w:rPr>
          <w:sz w:val="27"/>
          <w:szCs w:val="27"/>
        </w:rPr>
        <w:t xml:space="preserve"> Луньгинско-Майданского  сельского поселения</w:t>
      </w:r>
      <w:r w:rsidRPr="00114D1B">
        <w:rPr>
          <w:sz w:val="27"/>
          <w:szCs w:val="27"/>
          <w:shd w:val="clear" w:color="auto" w:fill="FFFFFF"/>
        </w:rPr>
        <w:t xml:space="preserve"> Ардатовского муниципального района</w:t>
      </w:r>
      <w:r w:rsidR="00114D1B" w:rsidRPr="00114D1B">
        <w:rPr>
          <w:sz w:val="27"/>
          <w:szCs w:val="27"/>
          <w:shd w:val="clear" w:color="auto" w:fill="FFFFFF"/>
        </w:rPr>
        <w:t xml:space="preserve"> постановляет:</w:t>
      </w:r>
    </w:p>
    <w:p w:rsidR="00A45DCB" w:rsidRPr="00114D1B" w:rsidRDefault="00114D1B" w:rsidP="00114D1B">
      <w:pPr>
        <w:pStyle w:val="ConsPlusNormal"/>
        <w:ind w:left="540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>1.</w:t>
      </w:r>
      <w:r w:rsidR="00A45DCB" w:rsidRPr="00114D1B">
        <w:rPr>
          <w:sz w:val="27"/>
          <w:szCs w:val="27"/>
          <w:shd w:val="clear" w:color="auto" w:fill="FFFFFF"/>
        </w:rPr>
        <w:t xml:space="preserve">С 01 июня 2025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r w:rsidRPr="00114D1B">
        <w:rPr>
          <w:sz w:val="27"/>
          <w:szCs w:val="27"/>
        </w:rPr>
        <w:t>Луньгинско-Майданского  сельского поселения</w:t>
      </w:r>
      <w:r w:rsidRPr="00114D1B">
        <w:rPr>
          <w:sz w:val="27"/>
          <w:szCs w:val="27"/>
          <w:shd w:val="clear" w:color="auto" w:fill="FFFFFF"/>
        </w:rPr>
        <w:t xml:space="preserve"> </w:t>
      </w:r>
      <w:r w:rsidR="00A45DCB" w:rsidRPr="00114D1B">
        <w:rPr>
          <w:sz w:val="27"/>
          <w:szCs w:val="27"/>
          <w:shd w:val="clear" w:color="auto" w:fill="FFFFFF"/>
        </w:rPr>
        <w:t xml:space="preserve">Ардатовского муниципального на прогнозируемый уровень инфляции 4,5 %.  </w:t>
      </w:r>
    </w:p>
    <w:p w:rsidR="00A45DCB" w:rsidRPr="00114D1B" w:rsidRDefault="00114D1B" w:rsidP="00114D1B">
      <w:pPr>
        <w:pStyle w:val="ConsPlusNormal"/>
        <w:ind w:left="540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 w:rsidR="00A45DCB" w:rsidRPr="00114D1B">
        <w:rPr>
          <w:sz w:val="27"/>
          <w:szCs w:val="27"/>
        </w:rPr>
        <w:t>Настоящее постановление вступает в силу после официального опубликования и распространяется на правоотношения, возникшие с 01.06.2025 года.</w:t>
      </w:r>
    </w:p>
    <w:p w:rsidR="00A45DCB" w:rsidRPr="00114D1B" w:rsidRDefault="00A45DCB" w:rsidP="00A45DCB">
      <w:pPr>
        <w:overflowPunct w:val="0"/>
        <w:autoSpaceDE w:val="0"/>
        <w:autoSpaceDN w:val="0"/>
        <w:adjustRightInd w:val="0"/>
        <w:outlineLvl w:val="0"/>
        <w:rPr>
          <w:sz w:val="27"/>
          <w:szCs w:val="27"/>
        </w:rPr>
      </w:pPr>
    </w:p>
    <w:p w:rsidR="00AC6744" w:rsidRPr="00114D1B" w:rsidRDefault="00AC6744" w:rsidP="00AC6744">
      <w:pPr>
        <w:tabs>
          <w:tab w:val="left" w:pos="720"/>
        </w:tabs>
        <w:jc w:val="both"/>
        <w:rPr>
          <w:sz w:val="27"/>
          <w:szCs w:val="27"/>
        </w:rPr>
      </w:pPr>
    </w:p>
    <w:p w:rsidR="003E6389" w:rsidRPr="00114D1B" w:rsidRDefault="003E6389" w:rsidP="003E6389">
      <w:pPr>
        <w:pStyle w:val="a5"/>
        <w:jc w:val="both"/>
        <w:rPr>
          <w:sz w:val="27"/>
          <w:szCs w:val="27"/>
        </w:rPr>
      </w:pPr>
      <w:r w:rsidRPr="00114D1B">
        <w:rPr>
          <w:sz w:val="27"/>
          <w:szCs w:val="27"/>
        </w:rPr>
        <w:t xml:space="preserve">Глава Луньгинско-Майданского  </w:t>
      </w:r>
    </w:p>
    <w:p w:rsidR="003E6389" w:rsidRPr="00114D1B" w:rsidRDefault="003E6389" w:rsidP="003E6389">
      <w:pPr>
        <w:pStyle w:val="a5"/>
        <w:jc w:val="both"/>
        <w:rPr>
          <w:sz w:val="27"/>
          <w:szCs w:val="27"/>
        </w:rPr>
      </w:pPr>
      <w:r w:rsidRPr="00114D1B">
        <w:rPr>
          <w:sz w:val="27"/>
          <w:szCs w:val="27"/>
        </w:rPr>
        <w:t xml:space="preserve">сельского поселения                                                    Е.А. Локотков         </w:t>
      </w:r>
    </w:p>
    <w:p w:rsidR="00C96318" w:rsidRDefault="00C96318"/>
    <w:sectPr w:rsidR="00C96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114D1B"/>
    <w:rsid w:val="003838F7"/>
    <w:rsid w:val="003E6389"/>
    <w:rsid w:val="00457420"/>
    <w:rsid w:val="004A18DE"/>
    <w:rsid w:val="004C57B7"/>
    <w:rsid w:val="00740056"/>
    <w:rsid w:val="0079339C"/>
    <w:rsid w:val="007A1474"/>
    <w:rsid w:val="009E7A05"/>
    <w:rsid w:val="00A45DCB"/>
    <w:rsid w:val="00AC6744"/>
    <w:rsid w:val="00C96318"/>
    <w:rsid w:val="00DF1641"/>
    <w:rsid w:val="00E36DD4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5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21</cp:revision>
  <cp:lastPrinted>2025-04-25T07:37:00Z</cp:lastPrinted>
  <dcterms:created xsi:type="dcterms:W3CDTF">2023-12-05T13:17:00Z</dcterms:created>
  <dcterms:modified xsi:type="dcterms:W3CDTF">2025-06-17T06:23:00Z</dcterms:modified>
</cp:coreProperties>
</file>